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5D8" w:rsidRDefault="001265D8">
      <w:pPr>
        <w:spacing w:after="120" w:line="288" w:lineRule="auto"/>
        <w:rPr>
          <w:rFonts w:ascii="Bookman Old Style" w:hAnsi="Bookman Old Style"/>
          <w:b/>
        </w:rPr>
      </w:pPr>
      <w:bookmarkStart w:id="0" w:name="_GoBack"/>
      <w:bookmarkEnd w:id="0"/>
      <w:r>
        <w:rPr>
          <w:rFonts w:ascii="Bookman Old Style" w:hAnsi="Bookman Old Style"/>
          <w:b/>
        </w:rPr>
        <w:t>Opa, doch neet alltied dat</w:t>
      </w:r>
      <w:r w:rsidR="00CC3472">
        <w:rPr>
          <w:rFonts w:ascii="Bookman Old Style" w:hAnsi="Bookman Old Style"/>
          <w:b/>
        </w:rPr>
        <w:t xml:space="preserve"> S</w:t>
      </w:r>
      <w:r>
        <w:rPr>
          <w:rFonts w:ascii="Bookman Old Style" w:hAnsi="Bookman Old Style"/>
          <w:b/>
        </w:rPr>
        <w:t>ülvige</w:t>
      </w:r>
    </w:p>
    <w:p w:rsidR="001265D8" w:rsidRPr="00FD5E7E" w:rsidRDefault="001265D8">
      <w:pPr>
        <w:spacing w:after="120" w:line="288" w:lineRule="auto"/>
        <w:rPr>
          <w:rFonts w:ascii="Bookman Old Style" w:hAnsi="Bookman Old Style"/>
        </w:rPr>
      </w:pPr>
      <w:r w:rsidRPr="00FD5E7E">
        <w:rPr>
          <w:rFonts w:ascii="Bookman Old Style" w:hAnsi="Bookman Old Style"/>
        </w:rPr>
        <w:t>van Rolf Ahlers</w:t>
      </w:r>
      <w:r w:rsidR="00FD5E7E" w:rsidRPr="00FD5E7E">
        <w:rPr>
          <w:rFonts w:ascii="Bookman Old Style" w:hAnsi="Bookman Old Style"/>
        </w:rPr>
        <w:t xml:space="preserve">, </w:t>
      </w:r>
      <w:r w:rsidR="003A5093" w:rsidRPr="00FD5E7E">
        <w:rPr>
          <w:rFonts w:ascii="Bookman Old Style" w:hAnsi="Bookman Old Style"/>
        </w:rPr>
        <w:t xml:space="preserve">in ’t </w:t>
      </w:r>
      <w:r w:rsidRPr="00FD5E7E">
        <w:rPr>
          <w:rFonts w:ascii="Bookman Old Style" w:hAnsi="Bookman Old Style"/>
        </w:rPr>
        <w:t>o</w:t>
      </w:r>
      <w:r w:rsidR="003A5093" w:rsidRPr="00FD5E7E">
        <w:rPr>
          <w:rFonts w:ascii="Bookman Old Style" w:hAnsi="Bookman Old Style"/>
        </w:rPr>
        <w:t>o</w:t>
      </w:r>
      <w:r w:rsidRPr="00FD5E7E">
        <w:rPr>
          <w:rFonts w:ascii="Bookman Old Style" w:hAnsi="Bookman Old Style"/>
        </w:rPr>
        <w:t>stfreesk</w:t>
      </w:r>
      <w:r w:rsidR="003A5093" w:rsidRPr="00FD5E7E">
        <w:rPr>
          <w:rFonts w:ascii="Bookman Old Style" w:hAnsi="Bookman Old Style"/>
        </w:rPr>
        <w:t>e</w:t>
      </w:r>
      <w:r w:rsidR="00FD5E7E" w:rsidRPr="00FD5E7E">
        <w:rPr>
          <w:rFonts w:ascii="Bookman Old Style" w:hAnsi="Bookman Old Style"/>
        </w:rPr>
        <w:t xml:space="preserve"> Platt brocht van Carl Ahlrichs</w:t>
      </w:r>
    </w:p>
    <w:p w:rsidR="001265D8" w:rsidRPr="00FD5E7E" w:rsidRDefault="001265D8">
      <w:pPr>
        <w:spacing w:after="120" w:line="288" w:lineRule="auto"/>
        <w:rPr>
          <w:rFonts w:ascii="Bookman Old Style" w:hAnsi="Bookman Old Style"/>
        </w:rPr>
      </w:pPr>
    </w:p>
    <w:p w:rsidR="001265D8" w:rsidRDefault="001265D8">
      <w:pPr>
        <w:spacing w:after="120" w:line="288" w:lineRule="auto"/>
        <w:rPr>
          <w:rFonts w:ascii="Bookman Old Style" w:hAnsi="Bookman Old Style"/>
        </w:rPr>
      </w:pPr>
      <w:r>
        <w:rPr>
          <w:rFonts w:ascii="Bookman Old Style" w:hAnsi="Bookman Old Style"/>
        </w:rPr>
        <w:t>„Mien Jung, ik will di maal wat fragen. Wat hest du ...“</w:t>
      </w:r>
    </w:p>
    <w:p w:rsidR="001265D8" w:rsidRDefault="001265D8">
      <w:pPr>
        <w:spacing w:after="120" w:line="288" w:lineRule="auto"/>
        <w:rPr>
          <w:rFonts w:ascii="Bookman Old Style" w:hAnsi="Bookman Old Style"/>
        </w:rPr>
      </w:pPr>
      <w:r>
        <w:rPr>
          <w:rFonts w:ascii="Bookman Old Style" w:hAnsi="Bookman Old Style"/>
        </w:rPr>
        <w:t>„Nee, nee Opa, ik bün doch al in de veerde Klass. Un ik kann al lesen, schrieven un reken. Un wat ik för Tahlen up dat Tüügnis stahn hebb, dat wies ik di dann, wenn dat so wied is. – Opa, vandaag maken wi dat</w:t>
      </w:r>
      <w:r w:rsidR="00CC3472">
        <w:rPr>
          <w:rFonts w:ascii="Bookman Old Style" w:hAnsi="Bookman Old Style"/>
        </w:rPr>
        <w:t xml:space="preserve"> </w:t>
      </w:r>
      <w:r>
        <w:rPr>
          <w:rFonts w:ascii="Bookman Old Style" w:hAnsi="Bookman Old Style"/>
        </w:rPr>
        <w:t>anners, vandaag will ik di maal wat fragen. Ik hebb hier en Intelligenztest. Opa, du büst doch intelligent, of neet?“</w:t>
      </w:r>
    </w:p>
    <w:p w:rsidR="001265D8" w:rsidRDefault="001265D8">
      <w:pPr>
        <w:spacing w:after="120" w:line="288" w:lineRule="auto"/>
        <w:rPr>
          <w:rFonts w:ascii="Bookman Old Style" w:hAnsi="Bookman Old Style"/>
        </w:rPr>
      </w:pPr>
      <w:r>
        <w:rPr>
          <w:rFonts w:ascii="Bookman Old Style" w:hAnsi="Bookman Old Style"/>
        </w:rPr>
        <w:t>„Ja, ja mien Jung, intelligent, dat kummt ja wall van Intelligenz. Dat is ja so en</w:t>
      </w:r>
      <w:r w:rsidR="00CC3472">
        <w:rPr>
          <w:rFonts w:ascii="Bookman Old Style" w:hAnsi="Bookman Old Style"/>
        </w:rPr>
        <w:t xml:space="preserve"> </w:t>
      </w:r>
      <w:r>
        <w:rPr>
          <w:rFonts w:ascii="Bookman Old Style" w:hAnsi="Bookman Old Style"/>
        </w:rPr>
        <w:t>neeimoods</w:t>
      </w:r>
      <w:r w:rsidR="00CC3472">
        <w:rPr>
          <w:rFonts w:ascii="Bookman Old Style" w:hAnsi="Bookman Old Style"/>
        </w:rPr>
        <w:t>ken</w:t>
      </w:r>
      <w:r>
        <w:rPr>
          <w:rFonts w:ascii="Bookman Old Style" w:hAnsi="Bookman Old Style"/>
        </w:rPr>
        <w:t xml:space="preserve"> Kraam, dat hebben vandaag all de kloog Lüü in ’t Kopp. As ik so old was as du ...“ – „Aber Opa, doch neet</w:t>
      </w:r>
      <w:r w:rsidR="00CC3472">
        <w:rPr>
          <w:rFonts w:ascii="Bookman Old Style" w:hAnsi="Bookman Old Style"/>
        </w:rPr>
        <w:t xml:space="preserve"> </w:t>
      </w:r>
      <w:r>
        <w:rPr>
          <w:rFonts w:ascii="Bookman Old Style" w:hAnsi="Bookman Old Style"/>
        </w:rPr>
        <w:t>al weer dat</w:t>
      </w:r>
      <w:r w:rsidR="00CC3472">
        <w:rPr>
          <w:rFonts w:ascii="Bookman Old Style" w:hAnsi="Bookman Old Style"/>
        </w:rPr>
        <w:t xml:space="preserve"> S</w:t>
      </w:r>
      <w:r>
        <w:rPr>
          <w:rFonts w:ascii="Bookman Old Style" w:hAnsi="Bookman Old Style"/>
        </w:rPr>
        <w:t>ülvige!“ – „...</w:t>
      </w:r>
      <w:r w:rsidR="00CC3472">
        <w:rPr>
          <w:rFonts w:ascii="Bookman Old Style" w:hAnsi="Bookman Old Style"/>
        </w:rPr>
        <w:t> </w:t>
      </w:r>
      <w:r>
        <w:rPr>
          <w:rFonts w:ascii="Bookman Old Style" w:hAnsi="Bookman Old Style"/>
        </w:rPr>
        <w:t>do</w:t>
      </w:r>
      <w:r w:rsidR="00CC3472">
        <w:rPr>
          <w:rFonts w:ascii="Bookman Old Style" w:hAnsi="Bookman Old Style"/>
        </w:rPr>
        <w:t xml:space="preserve"> gaff dat so en </w:t>
      </w:r>
      <w:r>
        <w:rPr>
          <w:rFonts w:ascii="Bookman Old Style" w:hAnsi="Bookman Old Style"/>
        </w:rPr>
        <w:t>neeimoods</w:t>
      </w:r>
      <w:r w:rsidR="003A5093">
        <w:rPr>
          <w:rFonts w:ascii="Bookman Old Style" w:hAnsi="Bookman Old Style"/>
        </w:rPr>
        <w:t>k</w:t>
      </w:r>
      <w:r>
        <w:rPr>
          <w:rFonts w:ascii="Bookman Old Style" w:hAnsi="Bookman Old Style"/>
        </w:rPr>
        <w:t xml:space="preserve"> Kraam noch neet.“ – „</w:t>
      </w:r>
      <w:r w:rsidR="003A5093">
        <w:rPr>
          <w:rFonts w:ascii="Bookman Old Style" w:hAnsi="Bookman Old Style"/>
        </w:rPr>
        <w:t>M</w:t>
      </w:r>
      <w:r>
        <w:rPr>
          <w:rFonts w:ascii="Bookman Old Style" w:hAnsi="Bookman Old Style"/>
        </w:rPr>
        <w:t>an</w:t>
      </w:r>
      <w:r w:rsidR="00CC3472">
        <w:rPr>
          <w:rFonts w:ascii="Bookman Old Style" w:hAnsi="Bookman Old Style"/>
        </w:rPr>
        <w:t xml:space="preserve"> </w:t>
      </w:r>
      <w:r>
        <w:rPr>
          <w:rFonts w:ascii="Bookman Old Style" w:hAnsi="Bookman Old Style"/>
        </w:rPr>
        <w:t>Opa, doch neet</w:t>
      </w:r>
      <w:r w:rsidR="00CC3472">
        <w:rPr>
          <w:rFonts w:ascii="Bookman Old Style" w:hAnsi="Bookman Old Style"/>
        </w:rPr>
        <w:t xml:space="preserve"> al weer </w:t>
      </w:r>
      <w:r>
        <w:rPr>
          <w:rFonts w:ascii="Bookman Old Style" w:hAnsi="Bookman Old Style"/>
        </w:rPr>
        <w:t>...“ – „Ja, ja mien Jung, is al good, nu fang man an.“</w:t>
      </w:r>
    </w:p>
    <w:p w:rsidR="001265D8" w:rsidRDefault="001265D8">
      <w:pPr>
        <w:spacing w:after="120" w:line="288" w:lineRule="auto"/>
        <w:rPr>
          <w:rFonts w:ascii="Bookman Old Style" w:hAnsi="Bookman Old Style"/>
        </w:rPr>
      </w:pPr>
      <w:r>
        <w:rPr>
          <w:rFonts w:ascii="Bookman Old Style" w:hAnsi="Bookman Old Style"/>
        </w:rPr>
        <w:t>„Opa, ik segg di fiev</w:t>
      </w:r>
      <w:r w:rsidR="00CC3472">
        <w:rPr>
          <w:rFonts w:ascii="Bookman Old Style" w:hAnsi="Bookman Old Style"/>
        </w:rPr>
        <w:t xml:space="preserve"> </w:t>
      </w:r>
      <w:r>
        <w:rPr>
          <w:rFonts w:ascii="Bookman Old Style" w:hAnsi="Bookman Old Style"/>
        </w:rPr>
        <w:t>Woorden, un du sallt dann seggen, welke Woord neet mit de annern tosamen passt un w</w:t>
      </w:r>
      <w:r w:rsidR="00CC3472">
        <w:rPr>
          <w:rFonts w:ascii="Bookman Old Style" w:hAnsi="Bookman Old Style"/>
        </w:rPr>
        <w:t xml:space="preserve">aarum de neet daarto passen. All </w:t>
      </w:r>
      <w:r>
        <w:rPr>
          <w:rFonts w:ascii="Bookman Old Style" w:hAnsi="Bookman Old Style"/>
        </w:rPr>
        <w:t>klaar?“</w:t>
      </w:r>
      <w:r w:rsidR="00CC3472">
        <w:rPr>
          <w:rFonts w:ascii="Bookman Old Style" w:hAnsi="Bookman Old Style"/>
        </w:rPr>
        <w:t> </w:t>
      </w:r>
      <w:r>
        <w:rPr>
          <w:rFonts w:ascii="Bookman Old Style" w:hAnsi="Bookman Old Style"/>
        </w:rPr>
        <w:t>– „Ja, fang man an.“</w:t>
      </w:r>
    </w:p>
    <w:p w:rsidR="001265D8" w:rsidRDefault="001265D8">
      <w:pPr>
        <w:spacing w:after="120" w:line="288" w:lineRule="auto"/>
        <w:rPr>
          <w:rFonts w:ascii="Bookman Old Style" w:hAnsi="Bookman Old Style"/>
        </w:rPr>
      </w:pPr>
      <w:r>
        <w:rPr>
          <w:rFonts w:ascii="Bookman Old Style" w:hAnsi="Bookman Old Style"/>
        </w:rPr>
        <w:t>„Also: Saftglas, Jumbotass</w:t>
      </w:r>
      <w:r w:rsidR="00385291">
        <w:rPr>
          <w:rFonts w:ascii="Bookman Old Style" w:hAnsi="Bookman Old Style"/>
        </w:rPr>
        <w:t>e</w:t>
      </w:r>
      <w:r>
        <w:rPr>
          <w:rFonts w:ascii="Bookman Old Style" w:hAnsi="Bookman Old Style"/>
        </w:rPr>
        <w:t>, Tortenheber, Mokkatass</w:t>
      </w:r>
      <w:r w:rsidR="00385291">
        <w:rPr>
          <w:rFonts w:ascii="Bookman Old Style" w:hAnsi="Bookman Old Style"/>
        </w:rPr>
        <w:t>e, Kakaobech</w:t>
      </w:r>
      <w:r>
        <w:rPr>
          <w:rFonts w:ascii="Bookman Old Style" w:hAnsi="Bookman Old Style"/>
        </w:rPr>
        <w:t>er.“ – „</w:t>
      </w:r>
      <w:r w:rsidR="003A5093">
        <w:rPr>
          <w:rFonts w:ascii="Bookman Old Style" w:hAnsi="Bookman Old Style"/>
        </w:rPr>
        <w:t>D</w:t>
      </w:r>
      <w:r>
        <w:rPr>
          <w:rFonts w:ascii="Bookman Old Style" w:hAnsi="Bookman Old Style"/>
        </w:rPr>
        <w:t>at is de</w:t>
      </w:r>
      <w:r w:rsidR="00CC3472">
        <w:rPr>
          <w:rFonts w:ascii="Bookman Old Style" w:hAnsi="Bookman Old Style"/>
        </w:rPr>
        <w:t xml:space="preserve"> </w:t>
      </w:r>
      <w:r w:rsidR="00385291">
        <w:rPr>
          <w:rFonts w:ascii="Bookman Old Style" w:hAnsi="Bookman Old Style"/>
        </w:rPr>
        <w:t>Tortenhev</w:t>
      </w:r>
      <w:r>
        <w:rPr>
          <w:rFonts w:ascii="Bookman Old Style" w:hAnsi="Bookman Old Style"/>
        </w:rPr>
        <w:t>er, daar kann man neet ut drinken.“</w:t>
      </w:r>
      <w:r w:rsidR="00385291">
        <w:rPr>
          <w:rFonts w:ascii="Bookman Old Style" w:hAnsi="Bookman Old Style"/>
        </w:rPr>
        <w:t xml:space="preserve"> </w:t>
      </w:r>
      <w:r>
        <w:rPr>
          <w:rFonts w:ascii="Bookman Old Style" w:hAnsi="Bookman Old Style"/>
        </w:rPr>
        <w:t>„Aber Opa, ha, ha, ha, heel un dall verkehrt. Dat is dat Saftglas.“ – „Un</w:t>
      </w:r>
      <w:r w:rsidR="00CC3472">
        <w:rPr>
          <w:rFonts w:ascii="Bookman Old Style" w:hAnsi="Bookman Old Style"/>
        </w:rPr>
        <w:t xml:space="preserve"> woso</w:t>
      </w:r>
      <w:r>
        <w:rPr>
          <w:rFonts w:ascii="Bookman Old Style" w:hAnsi="Bookman Old Style"/>
        </w:rPr>
        <w:t>?“</w:t>
      </w:r>
      <w:r w:rsidR="00385291">
        <w:rPr>
          <w:rFonts w:ascii="Bookman Old Style" w:hAnsi="Bookman Old Style"/>
        </w:rPr>
        <w:t xml:space="preserve"> </w:t>
      </w:r>
      <w:r>
        <w:rPr>
          <w:rFonts w:ascii="Bookman Old Style" w:hAnsi="Bookman Old Style"/>
        </w:rPr>
        <w:t>„Na, da kan</w:t>
      </w:r>
      <w:r w:rsidR="003A5093">
        <w:rPr>
          <w:rFonts w:ascii="Bookman Old Style" w:hAnsi="Bookman Old Style"/>
        </w:rPr>
        <w:t>n</w:t>
      </w:r>
      <w:r>
        <w:rPr>
          <w:rFonts w:ascii="Bookman Old Style" w:hAnsi="Bookman Old Style"/>
        </w:rPr>
        <w:t>st doch</w:t>
      </w:r>
      <w:r w:rsidR="00CC3472">
        <w:rPr>
          <w:rFonts w:ascii="Bookman Old Style" w:hAnsi="Bookman Old Style"/>
        </w:rPr>
        <w:t xml:space="preserve"> </w:t>
      </w:r>
      <w:r>
        <w:rPr>
          <w:rFonts w:ascii="Bookman Old Style" w:hAnsi="Bookman Old Style"/>
        </w:rPr>
        <w:t>dörkieken, dör de annern neet. – Opa, wenn ik di nu fraag: Saftglas, Jumbotass</w:t>
      </w:r>
      <w:r w:rsidR="00385291">
        <w:rPr>
          <w:rFonts w:ascii="Bookman Old Style" w:hAnsi="Bookman Old Style"/>
        </w:rPr>
        <w:t>e</w:t>
      </w:r>
      <w:r>
        <w:rPr>
          <w:rFonts w:ascii="Bookman Old Style" w:hAnsi="Bookman Old Style"/>
        </w:rPr>
        <w:t>, Gabel, Mokkatass</w:t>
      </w:r>
      <w:r w:rsidR="00385291">
        <w:rPr>
          <w:rFonts w:ascii="Bookman Old Style" w:hAnsi="Bookman Old Style"/>
        </w:rPr>
        <w:t>e</w:t>
      </w:r>
      <w:r>
        <w:rPr>
          <w:rFonts w:ascii="Bookman Old Style" w:hAnsi="Bookman Old Style"/>
        </w:rPr>
        <w:t>, Kakaobe</w:t>
      </w:r>
      <w:r w:rsidR="00385291">
        <w:rPr>
          <w:rFonts w:ascii="Bookman Old Style" w:hAnsi="Bookman Old Style"/>
        </w:rPr>
        <w:t>ch</w:t>
      </w:r>
      <w:r>
        <w:rPr>
          <w:rFonts w:ascii="Bookman Old Style" w:hAnsi="Bookman Old Style"/>
        </w:rPr>
        <w:t>er. Opa, kriggst dat rut?“ – „Maal sehn, mien Jung. Dör dat Saftglas un dör de Gabel kann man dörkie</w:t>
      </w:r>
      <w:r w:rsidR="00FD5E7E">
        <w:rPr>
          <w:rFonts w:ascii="Bookman Old Style" w:hAnsi="Bookman Old Style"/>
        </w:rPr>
        <w:softHyphen/>
      </w:r>
      <w:r>
        <w:rPr>
          <w:rFonts w:ascii="Bookman Old Style" w:hAnsi="Bookman Old Style"/>
        </w:rPr>
        <w:t>ken, man dat sall dat wall neet</w:t>
      </w:r>
      <w:r w:rsidR="00CC3472">
        <w:rPr>
          <w:rFonts w:ascii="Bookman Old Style" w:hAnsi="Bookman Old Style"/>
        </w:rPr>
        <w:t xml:space="preserve"> </w:t>
      </w:r>
      <w:r>
        <w:rPr>
          <w:rFonts w:ascii="Bookman Old Style" w:hAnsi="Bookman Old Style"/>
        </w:rPr>
        <w:t>wesen, nee. Villicht is dat ja doch de Gabel, umdat de ut</w:t>
      </w:r>
      <w:r w:rsidR="00CC3472">
        <w:rPr>
          <w:rFonts w:ascii="Bookman Old Style" w:hAnsi="Bookman Old Style"/>
        </w:rPr>
        <w:t xml:space="preserve"> </w:t>
      </w:r>
      <w:r>
        <w:rPr>
          <w:rFonts w:ascii="Bookman Old Style" w:hAnsi="Bookman Old Style"/>
        </w:rPr>
        <w:t>Metall is?“</w:t>
      </w:r>
      <w:r w:rsidR="00385291">
        <w:rPr>
          <w:rFonts w:ascii="Bookman Old Style" w:hAnsi="Bookman Old Style"/>
        </w:rPr>
        <w:t xml:space="preserve"> – </w:t>
      </w:r>
      <w:r>
        <w:rPr>
          <w:rFonts w:ascii="Bookman Old Style" w:hAnsi="Bookman Old Style"/>
        </w:rPr>
        <w:t>„Nee, Opa, is doch klaar, dat is de Mokkatass. Mokka is nix för Kinner. Nu büst du al twee Punkten achterup.“</w:t>
      </w:r>
    </w:p>
    <w:p w:rsidR="001265D8" w:rsidRDefault="001265D8">
      <w:pPr>
        <w:spacing w:after="120" w:line="288" w:lineRule="auto"/>
        <w:rPr>
          <w:rFonts w:ascii="Bookman Old Style" w:hAnsi="Bookman Old Style"/>
        </w:rPr>
      </w:pPr>
      <w:r>
        <w:rPr>
          <w:rFonts w:ascii="Bookman Old Style" w:hAnsi="Bookman Old Style"/>
        </w:rPr>
        <w:t>„Opa, hi</w:t>
      </w:r>
      <w:r w:rsidR="00CC3472">
        <w:rPr>
          <w:rFonts w:ascii="Bookman Old Style" w:hAnsi="Bookman Old Style"/>
        </w:rPr>
        <w:t xml:space="preserve">er sünd fiev neje Woorden: </w:t>
      </w:r>
      <w:r w:rsidR="00957D07">
        <w:rPr>
          <w:rFonts w:ascii="Bookman Old Style" w:hAnsi="Bookman Old Style"/>
        </w:rPr>
        <w:t>Kön</w:t>
      </w:r>
      <w:r w:rsidR="00CC3472">
        <w:rPr>
          <w:rFonts w:ascii="Bookman Old Style" w:hAnsi="Bookman Old Style"/>
        </w:rPr>
        <w:t>enk</w:t>
      </w:r>
      <w:r>
        <w:rPr>
          <w:rFonts w:ascii="Bookman Old Style" w:hAnsi="Bookman Old Style"/>
        </w:rPr>
        <w:t>, Backer, Prinz, Baro</w:t>
      </w:r>
      <w:r w:rsidR="00CC3472">
        <w:rPr>
          <w:rFonts w:ascii="Bookman Old Style" w:hAnsi="Bookman Old Style"/>
        </w:rPr>
        <w:t>o</w:t>
      </w:r>
      <w:r>
        <w:rPr>
          <w:rFonts w:ascii="Bookman Old Style" w:hAnsi="Bookman Old Style"/>
        </w:rPr>
        <w:t>n, Her</w:t>
      </w:r>
      <w:r w:rsidR="00CC3472">
        <w:rPr>
          <w:rFonts w:ascii="Bookman Old Style" w:hAnsi="Bookman Old Style"/>
        </w:rPr>
        <w:softHyphen/>
        <w:t>to</w:t>
      </w:r>
      <w:r>
        <w:rPr>
          <w:rFonts w:ascii="Bookman Old Style" w:hAnsi="Bookman Old Style"/>
        </w:rPr>
        <w:t>g.“</w:t>
      </w:r>
      <w:r w:rsidR="00CC3472">
        <w:rPr>
          <w:rFonts w:ascii="Bookman Old Style" w:hAnsi="Bookman Old Style"/>
        </w:rPr>
        <w:t> </w:t>
      </w:r>
      <w:r>
        <w:rPr>
          <w:rFonts w:ascii="Bookman Old Style" w:hAnsi="Bookman Old Style"/>
        </w:rPr>
        <w:t>– „Och, mien Jung, dat weet ik futt. Dat is de Backer, de annern sünd van Adel.“</w:t>
      </w:r>
      <w:r w:rsidR="0026644D">
        <w:rPr>
          <w:rFonts w:ascii="Bookman Old Style" w:hAnsi="Bookman Old Style"/>
        </w:rPr>
        <w:t xml:space="preserve"> – </w:t>
      </w:r>
      <w:r>
        <w:rPr>
          <w:rFonts w:ascii="Bookman Old Style" w:hAnsi="Bookman Old Style"/>
        </w:rPr>
        <w:t>„Aber Opa, liggst al weer heel un daa</w:t>
      </w:r>
      <w:r w:rsidR="003A5093">
        <w:rPr>
          <w:rFonts w:ascii="Bookman Old Style" w:hAnsi="Bookman Old Style"/>
        </w:rPr>
        <w:t>l</w:t>
      </w:r>
      <w:r>
        <w:rPr>
          <w:rFonts w:ascii="Bookman Old Style" w:hAnsi="Bookman Old Style"/>
        </w:rPr>
        <w:t xml:space="preserve"> daartegen</w:t>
      </w:r>
      <w:r w:rsidR="00CC3472">
        <w:rPr>
          <w:rFonts w:ascii="Bookman Old Style" w:hAnsi="Bookman Old Style"/>
        </w:rPr>
        <w:t xml:space="preserve">. </w:t>
      </w:r>
      <w:r>
        <w:rPr>
          <w:rFonts w:ascii="Bookman Old Style" w:hAnsi="Bookman Old Style"/>
        </w:rPr>
        <w:t>Dat is de Prinz,</w:t>
      </w:r>
      <w:r w:rsidR="00FD5E7E">
        <w:rPr>
          <w:rFonts w:ascii="Bookman Old Style" w:hAnsi="Bookman Old Style"/>
        </w:rPr>
        <w:t> </w:t>
      </w:r>
      <w:r>
        <w:rPr>
          <w:rFonts w:ascii="Bookman Old Style" w:hAnsi="Bookman Old Style"/>
        </w:rPr>
        <w:t>...“ – „</w:t>
      </w:r>
      <w:r w:rsidR="00CC3472">
        <w:rPr>
          <w:rFonts w:ascii="Bookman Old Style" w:hAnsi="Bookman Old Style"/>
        </w:rPr>
        <w:t>Wo</w:t>
      </w:r>
      <w:r w:rsidR="00CC3472">
        <w:rPr>
          <w:rFonts w:ascii="Bookman Old Style" w:hAnsi="Bookman Old Style"/>
        </w:rPr>
        <w:softHyphen/>
        <w:t>so</w:t>
      </w:r>
      <w:r>
        <w:rPr>
          <w:rFonts w:ascii="Bookman Old Style" w:hAnsi="Bookman Old Style"/>
        </w:rPr>
        <w:t>?“ – „... dat is dat e</w:t>
      </w:r>
      <w:r w:rsidR="003A5093">
        <w:rPr>
          <w:rFonts w:ascii="Bookman Old Style" w:hAnsi="Bookman Old Style"/>
        </w:rPr>
        <w:t>e</w:t>
      </w:r>
      <w:r>
        <w:rPr>
          <w:rFonts w:ascii="Bookman Old Style" w:hAnsi="Bookman Old Style"/>
        </w:rPr>
        <w:t>nzig</w:t>
      </w:r>
      <w:r w:rsidR="00CC3472">
        <w:rPr>
          <w:rFonts w:ascii="Bookman Old Style" w:hAnsi="Bookman Old Style"/>
        </w:rPr>
        <w:t>st</w:t>
      </w:r>
      <w:r>
        <w:rPr>
          <w:rFonts w:ascii="Bookman Old Style" w:hAnsi="Bookman Old Style"/>
        </w:rPr>
        <w:t xml:space="preserve"> Woord mit fiev Bookstaven.“</w:t>
      </w:r>
    </w:p>
    <w:p w:rsidR="001265D8" w:rsidRDefault="001265D8">
      <w:pPr>
        <w:spacing w:after="120" w:line="288" w:lineRule="auto"/>
        <w:rPr>
          <w:rFonts w:ascii="Bookman Old Style" w:hAnsi="Bookman Old Style"/>
        </w:rPr>
      </w:pPr>
      <w:r>
        <w:rPr>
          <w:rFonts w:ascii="Bookman Old Style" w:hAnsi="Bookman Old Style"/>
        </w:rPr>
        <w:t>„Opa, du kannst blot beter worden. Versöök di maal an disse Woorden: Me</w:t>
      </w:r>
      <w:r w:rsidR="00CC3472">
        <w:rPr>
          <w:rFonts w:ascii="Bookman Old Style" w:hAnsi="Bookman Old Style"/>
        </w:rPr>
        <w:softHyphen/>
      </w:r>
      <w:r>
        <w:rPr>
          <w:rFonts w:ascii="Bookman Old Style" w:hAnsi="Bookman Old Style"/>
        </w:rPr>
        <w:t>lo</w:t>
      </w:r>
      <w:r w:rsidR="003A5093">
        <w:rPr>
          <w:rFonts w:ascii="Bookman Old Style" w:hAnsi="Bookman Old Style"/>
        </w:rPr>
        <w:t>o</w:t>
      </w:r>
      <w:r>
        <w:rPr>
          <w:rFonts w:ascii="Bookman Old Style" w:hAnsi="Bookman Old Style"/>
        </w:rPr>
        <w:t>n, Appelsi</w:t>
      </w:r>
      <w:r w:rsidR="003A5093">
        <w:rPr>
          <w:rFonts w:ascii="Bookman Old Style" w:hAnsi="Bookman Old Style"/>
        </w:rPr>
        <w:t>e</w:t>
      </w:r>
      <w:r>
        <w:rPr>
          <w:rFonts w:ascii="Bookman Old Style" w:hAnsi="Bookman Old Style"/>
        </w:rPr>
        <w:t>n, Bana</w:t>
      </w:r>
      <w:r w:rsidR="003A5093">
        <w:rPr>
          <w:rFonts w:ascii="Bookman Old Style" w:hAnsi="Bookman Old Style"/>
        </w:rPr>
        <w:t>a</w:t>
      </w:r>
      <w:r>
        <w:rPr>
          <w:rFonts w:ascii="Bookman Old Style" w:hAnsi="Bookman Old Style"/>
        </w:rPr>
        <w:t>n, Zitro</w:t>
      </w:r>
      <w:r w:rsidR="003A5093">
        <w:rPr>
          <w:rFonts w:ascii="Bookman Old Style" w:hAnsi="Bookman Old Style"/>
        </w:rPr>
        <w:t>o</w:t>
      </w:r>
      <w:r>
        <w:rPr>
          <w:rFonts w:ascii="Bookman Old Style" w:hAnsi="Bookman Old Style"/>
        </w:rPr>
        <w:t xml:space="preserve">n, Rundfunk.“ – „Ach, mien Jung, dit Maal krieg ik en Punkt. </w:t>
      </w:r>
      <w:r>
        <w:rPr>
          <w:rFonts w:ascii="Bookman Old Style" w:hAnsi="Bookman Old Style"/>
          <w:lang w:val="en-US"/>
        </w:rPr>
        <w:t>Dat is de Rundfunk, de is neet to eten.“</w:t>
      </w:r>
      <w:r w:rsidR="0026644D">
        <w:rPr>
          <w:rFonts w:ascii="Bookman Old Style" w:hAnsi="Bookman Old Style"/>
          <w:lang w:val="en-US"/>
        </w:rPr>
        <w:t xml:space="preserve"> – </w:t>
      </w:r>
      <w:r>
        <w:rPr>
          <w:rFonts w:ascii="Bookman Old Style" w:hAnsi="Bookman Old Style"/>
          <w:lang w:val="en-US"/>
        </w:rPr>
        <w:t xml:space="preserve">„Opa, Opa, nee, nee. </w:t>
      </w:r>
      <w:r>
        <w:rPr>
          <w:rFonts w:ascii="Bookman Old Style" w:hAnsi="Bookman Old Style"/>
        </w:rPr>
        <w:t>Dat is de Banaan, de is neet rund. – Opa, nu büst du al veer Punkten achterup.“</w:t>
      </w:r>
    </w:p>
    <w:p w:rsidR="001265D8" w:rsidRDefault="001265D8">
      <w:pPr>
        <w:spacing w:after="120" w:line="288" w:lineRule="auto"/>
        <w:rPr>
          <w:rFonts w:ascii="Bookman Old Style" w:hAnsi="Bookman Old Style"/>
        </w:rPr>
      </w:pPr>
      <w:r>
        <w:rPr>
          <w:rFonts w:ascii="Bookman Old Style" w:hAnsi="Bookman Old Style"/>
        </w:rPr>
        <w:lastRenderedPageBreak/>
        <w:t xml:space="preserve">„Opa, wenn du mit Woorden van </w:t>
      </w:r>
      <w:r w:rsidR="003A5093">
        <w:rPr>
          <w:rFonts w:ascii="Bookman Old Style" w:hAnsi="Bookman Old Style"/>
        </w:rPr>
        <w:t>‘</w:t>
      </w:r>
      <w:r>
        <w:rPr>
          <w:rFonts w:ascii="Bookman Old Style" w:hAnsi="Bookman Old Style"/>
        </w:rPr>
        <w:t>wiet weg</w:t>
      </w:r>
      <w:r w:rsidR="003A5093">
        <w:rPr>
          <w:rFonts w:ascii="Bookman Old Style" w:hAnsi="Bookman Old Style"/>
        </w:rPr>
        <w:t>’</w:t>
      </w:r>
      <w:r>
        <w:rPr>
          <w:rFonts w:ascii="Bookman Old Style" w:hAnsi="Bookman Old Style"/>
        </w:rPr>
        <w:t xml:space="preserve"> neet torecht kummst, hebb ik nu en paar Woorden van </w:t>
      </w:r>
      <w:r w:rsidR="003A5093">
        <w:rPr>
          <w:rFonts w:ascii="Bookman Old Style" w:hAnsi="Bookman Old Style"/>
        </w:rPr>
        <w:t>‘</w:t>
      </w:r>
      <w:r>
        <w:rPr>
          <w:rFonts w:ascii="Bookman Old Style" w:hAnsi="Bookman Old Style"/>
        </w:rPr>
        <w:t>dicht bi</w:t>
      </w:r>
      <w:r w:rsidR="003A5093">
        <w:rPr>
          <w:rFonts w:ascii="Bookman Old Style" w:hAnsi="Bookman Old Style"/>
        </w:rPr>
        <w:t>’</w:t>
      </w:r>
      <w:r>
        <w:rPr>
          <w:rFonts w:ascii="Bookman Old Style" w:hAnsi="Bookman Old Style"/>
        </w:rPr>
        <w:t>, villicht geiht dat beter: Vogel</w:t>
      </w:r>
      <w:r w:rsidR="002B52B2">
        <w:rPr>
          <w:rFonts w:ascii="Bookman Old Style" w:hAnsi="Bookman Old Style"/>
        </w:rPr>
        <w:t>be</w:t>
      </w:r>
      <w:r w:rsidR="00957D07">
        <w:rPr>
          <w:rFonts w:ascii="Bookman Old Style" w:hAnsi="Bookman Old Style"/>
        </w:rPr>
        <w:t>ere</w:t>
      </w:r>
      <w:r>
        <w:rPr>
          <w:rFonts w:ascii="Bookman Old Style" w:hAnsi="Bookman Old Style"/>
        </w:rPr>
        <w:t xml:space="preserve">, </w:t>
      </w:r>
      <w:r w:rsidR="00957D07">
        <w:rPr>
          <w:rFonts w:ascii="Bookman Old Style" w:hAnsi="Bookman Old Style"/>
        </w:rPr>
        <w:t>Stachelbeere</w:t>
      </w:r>
      <w:r>
        <w:rPr>
          <w:rFonts w:ascii="Bookman Old Style" w:hAnsi="Bookman Old Style"/>
        </w:rPr>
        <w:t xml:space="preserve">, </w:t>
      </w:r>
      <w:r w:rsidR="002B52B2">
        <w:rPr>
          <w:rFonts w:ascii="Bookman Old Style" w:hAnsi="Bookman Old Style"/>
        </w:rPr>
        <w:t>Br</w:t>
      </w:r>
      <w:r w:rsidR="00957D07">
        <w:rPr>
          <w:rFonts w:ascii="Bookman Old Style" w:hAnsi="Bookman Old Style"/>
        </w:rPr>
        <w:t>ombeere</w:t>
      </w:r>
      <w:r>
        <w:rPr>
          <w:rFonts w:ascii="Bookman Old Style" w:hAnsi="Bookman Old Style"/>
        </w:rPr>
        <w:t xml:space="preserve">, Rhabarber, </w:t>
      </w:r>
      <w:r w:rsidR="002B52B2">
        <w:rPr>
          <w:rFonts w:ascii="Bookman Old Style" w:hAnsi="Bookman Old Style"/>
        </w:rPr>
        <w:t>E</w:t>
      </w:r>
      <w:r w:rsidR="00957D07">
        <w:rPr>
          <w:rFonts w:ascii="Bookman Old Style" w:hAnsi="Bookman Old Style"/>
        </w:rPr>
        <w:t>rdbeere</w:t>
      </w:r>
      <w:r>
        <w:rPr>
          <w:rFonts w:ascii="Bookman Old Style" w:hAnsi="Bookman Old Style"/>
        </w:rPr>
        <w:t>.“ – „Jung, Jung,</w:t>
      </w:r>
      <w:r w:rsidR="003A5093">
        <w:rPr>
          <w:rFonts w:ascii="Bookman Old Style" w:hAnsi="Bookman Old Style"/>
        </w:rPr>
        <w:t xml:space="preserve"> </w:t>
      </w:r>
      <w:r>
        <w:rPr>
          <w:rFonts w:ascii="Bookman Old Style" w:hAnsi="Bookman Old Style"/>
        </w:rPr>
        <w:t>wat maakst</w:t>
      </w:r>
      <w:r w:rsidR="00CC3472">
        <w:rPr>
          <w:rFonts w:ascii="Bookman Old Style" w:hAnsi="Bookman Old Style"/>
        </w:rPr>
        <w:t xml:space="preserve"> </w:t>
      </w:r>
      <w:r>
        <w:rPr>
          <w:rFonts w:ascii="Bookman Old Style" w:hAnsi="Bookman Old Style"/>
        </w:rPr>
        <w:t>du</w:t>
      </w:r>
      <w:r w:rsidR="00CC3472">
        <w:rPr>
          <w:rFonts w:ascii="Bookman Old Style" w:hAnsi="Bookman Old Style"/>
        </w:rPr>
        <w:t xml:space="preserve"> </w:t>
      </w:r>
      <w:r>
        <w:rPr>
          <w:rFonts w:ascii="Bookman Old Style" w:hAnsi="Bookman Old Style"/>
        </w:rPr>
        <w:t xml:space="preserve">mi dat aver swaar. </w:t>
      </w:r>
      <w:r w:rsidR="00385291">
        <w:rPr>
          <w:rFonts w:ascii="Bookman Old Style" w:hAnsi="Bookman Old Style"/>
        </w:rPr>
        <w:t>Villicht is dat ja de Vog</w:t>
      </w:r>
      <w:r w:rsidR="00957D07">
        <w:rPr>
          <w:rFonts w:ascii="Bookman Old Style" w:hAnsi="Bookman Old Style"/>
        </w:rPr>
        <w:t>elbeere, dat is de eenzigst</w:t>
      </w:r>
      <w:r>
        <w:rPr>
          <w:rFonts w:ascii="Bookman Old Style" w:hAnsi="Bookman Old Style"/>
        </w:rPr>
        <w:t>, de up en Boom wast. Villicht is dat ja de Rhabarber, dat is dat eenzig</w:t>
      </w:r>
      <w:r w:rsidR="00957D07">
        <w:rPr>
          <w:rFonts w:ascii="Bookman Old Style" w:hAnsi="Bookman Old Style"/>
        </w:rPr>
        <w:t>st</w:t>
      </w:r>
      <w:r>
        <w:rPr>
          <w:rFonts w:ascii="Bookman Old Style" w:hAnsi="Bookman Old Style"/>
        </w:rPr>
        <w:t xml:space="preserve"> Woord, </w:t>
      </w:r>
      <w:r w:rsidR="002B52B2">
        <w:rPr>
          <w:rFonts w:ascii="Bookman Old Style" w:hAnsi="Bookman Old Style"/>
        </w:rPr>
        <w:t>waar</w:t>
      </w:r>
      <w:r w:rsidR="00385291">
        <w:rPr>
          <w:rFonts w:ascii="Bookman Old Style" w:hAnsi="Bookman Old Style"/>
        </w:rPr>
        <w:t xml:space="preserve"> achtern neet ‘</w:t>
      </w:r>
      <w:r w:rsidR="00957D07">
        <w:rPr>
          <w:rFonts w:ascii="Bookman Old Style" w:hAnsi="Bookman Old Style"/>
        </w:rPr>
        <w:t>Beere</w:t>
      </w:r>
      <w:r w:rsidR="00385291">
        <w:rPr>
          <w:rFonts w:ascii="Bookman Old Style" w:hAnsi="Bookman Old Style"/>
        </w:rPr>
        <w:t>’</w:t>
      </w:r>
      <w:r>
        <w:rPr>
          <w:rFonts w:ascii="Bookman Old Style" w:hAnsi="Bookman Old Style"/>
        </w:rPr>
        <w:t xml:space="preserve"> insteiht. Jung, ik weet dat neet.“</w:t>
      </w:r>
      <w:r w:rsidR="0026644D">
        <w:rPr>
          <w:rFonts w:ascii="Bookman Old Style" w:hAnsi="Bookman Old Style"/>
        </w:rPr>
        <w:t xml:space="preserve"> – </w:t>
      </w:r>
      <w:r>
        <w:rPr>
          <w:rFonts w:ascii="Bookman Old Style" w:hAnsi="Bookman Old Style"/>
        </w:rPr>
        <w:t>„Aver Opa, dat du dat neet rutkri</w:t>
      </w:r>
      <w:r w:rsidR="00385291">
        <w:rPr>
          <w:rFonts w:ascii="Bookman Old Style" w:hAnsi="Bookman Old Style"/>
        </w:rPr>
        <w:t>gg</w:t>
      </w:r>
      <w:r w:rsidR="002B52B2">
        <w:rPr>
          <w:rFonts w:ascii="Bookman Old Style" w:hAnsi="Bookman Old Style"/>
        </w:rPr>
        <w:t>st</w:t>
      </w:r>
      <w:r w:rsidR="00385291">
        <w:rPr>
          <w:rFonts w:ascii="Bookman Old Style" w:hAnsi="Bookman Old Style"/>
        </w:rPr>
        <w:t>!</w:t>
      </w:r>
      <w:r>
        <w:rPr>
          <w:rFonts w:ascii="Bookman Old Style" w:hAnsi="Bookman Old Style"/>
        </w:rPr>
        <w:t xml:space="preserve"> Dat is de </w:t>
      </w:r>
      <w:r w:rsidR="00957D07">
        <w:rPr>
          <w:rFonts w:ascii="Bookman Old Style" w:hAnsi="Bookman Old Style"/>
        </w:rPr>
        <w:t>„</w:t>
      </w:r>
      <w:r>
        <w:rPr>
          <w:rFonts w:ascii="Bookman Old Style" w:hAnsi="Bookman Old Style"/>
        </w:rPr>
        <w:t>Brombeere</w:t>
      </w:r>
      <w:r w:rsidR="00957D07">
        <w:rPr>
          <w:rFonts w:ascii="Bookman Old Style" w:hAnsi="Bookman Old Style"/>
        </w:rPr>
        <w:t>“</w:t>
      </w:r>
      <w:r>
        <w:rPr>
          <w:rFonts w:ascii="Bookman Old Style" w:hAnsi="Bookman Old Style"/>
        </w:rPr>
        <w:t>, dat is dat eenzig</w:t>
      </w:r>
      <w:r w:rsidR="00957D07">
        <w:rPr>
          <w:rFonts w:ascii="Bookman Old Style" w:hAnsi="Bookman Old Style"/>
        </w:rPr>
        <w:t>st</w:t>
      </w:r>
      <w:r>
        <w:rPr>
          <w:rFonts w:ascii="Bookman Old Style" w:hAnsi="Bookman Old Style"/>
        </w:rPr>
        <w:t xml:space="preserve"> Woord, in dat en Stadt in verstoppt – Rom, de Hauptstadt van Italien.“</w:t>
      </w:r>
    </w:p>
    <w:p w:rsidR="001265D8" w:rsidRDefault="001265D8">
      <w:pPr>
        <w:spacing w:after="120" w:line="288" w:lineRule="auto"/>
        <w:rPr>
          <w:rFonts w:ascii="Bookman Old Style" w:hAnsi="Bookman Old Style"/>
        </w:rPr>
      </w:pPr>
      <w:r>
        <w:rPr>
          <w:rFonts w:ascii="Bookman Old Style" w:hAnsi="Bookman Old Style"/>
        </w:rPr>
        <w:t>„Opa, hier</w:t>
      </w:r>
      <w:r w:rsidR="00CC3472">
        <w:rPr>
          <w:rFonts w:ascii="Bookman Old Style" w:hAnsi="Bookman Old Style"/>
        </w:rPr>
        <w:t xml:space="preserve"> </w:t>
      </w:r>
      <w:r>
        <w:rPr>
          <w:rFonts w:ascii="Bookman Old Style" w:hAnsi="Bookman Old Style"/>
        </w:rPr>
        <w:t>nu wat, wat h</w:t>
      </w:r>
      <w:r w:rsidR="0026644D">
        <w:rPr>
          <w:rFonts w:ascii="Bookman Old Style" w:hAnsi="Bookman Old Style"/>
        </w:rPr>
        <w:t>eel eenfach is: Bär, Pferd, Ziege</w:t>
      </w:r>
      <w:r>
        <w:rPr>
          <w:rFonts w:ascii="Bookman Old Style" w:hAnsi="Bookman Old Style"/>
        </w:rPr>
        <w:t xml:space="preserve">, Fisch, Schaf. – Na Opa, welke is </w:t>
      </w:r>
      <w:r w:rsidR="0026644D">
        <w:rPr>
          <w:color w:val="000000"/>
          <w:szCs w:val="24"/>
        </w:rPr>
        <w:t>’</w:t>
      </w:r>
      <w:r>
        <w:rPr>
          <w:rFonts w:ascii="Bookman Old Style" w:hAnsi="Bookman Old Style"/>
        </w:rPr>
        <w:t xml:space="preserve">t? Nu man to! Maak hen.“ – „Tja, mien Jung, ik weet neet. Sall ik </w:t>
      </w:r>
      <w:r w:rsidR="002B52B2">
        <w:rPr>
          <w:rFonts w:ascii="Bookman Old Style" w:hAnsi="Bookman Old Style"/>
        </w:rPr>
        <w:t xml:space="preserve">‘Baar’ </w:t>
      </w:r>
      <w:r>
        <w:rPr>
          <w:rFonts w:ascii="Bookman Old Style" w:hAnsi="Bookman Old Style"/>
        </w:rPr>
        <w:t xml:space="preserve">seggen, umdat all anner Woorden fiev Bookstaven hebben? Aver dat mit de Bookstaven hebben wi al hatt. Sall ik </w:t>
      </w:r>
      <w:r w:rsidR="002B52B2">
        <w:rPr>
          <w:rFonts w:ascii="Bookman Old Style" w:hAnsi="Bookman Old Style"/>
        </w:rPr>
        <w:t>‘</w:t>
      </w:r>
      <w:r>
        <w:rPr>
          <w:rFonts w:ascii="Bookman Old Style" w:hAnsi="Bookman Old Style"/>
        </w:rPr>
        <w:t>Fisk</w:t>
      </w:r>
      <w:r w:rsidR="002B52B2">
        <w:rPr>
          <w:rFonts w:ascii="Bookman Old Style" w:hAnsi="Bookman Old Style"/>
        </w:rPr>
        <w:t>’</w:t>
      </w:r>
      <w:r>
        <w:rPr>
          <w:rFonts w:ascii="Bookman Old Style" w:hAnsi="Bookman Old Style"/>
        </w:rPr>
        <w:t xml:space="preserve"> seggen, umdat de in</w:t>
      </w:r>
      <w:r w:rsidR="002B52B2">
        <w:rPr>
          <w:rFonts w:ascii="Bookman Old Style" w:hAnsi="Bookman Old Style"/>
        </w:rPr>
        <w:t xml:space="preserve"> </w:t>
      </w:r>
      <w:r>
        <w:rPr>
          <w:rFonts w:ascii="Bookman Old Style" w:hAnsi="Bookman Old Style"/>
        </w:rPr>
        <w:t xml:space="preserve">’t Water leevt? Of sall ik </w:t>
      </w:r>
      <w:r w:rsidR="00246F3B">
        <w:rPr>
          <w:rFonts w:ascii="Bookman Old Style" w:hAnsi="Bookman Old Style"/>
        </w:rPr>
        <w:t>‘</w:t>
      </w:r>
      <w:r w:rsidR="0026644D">
        <w:rPr>
          <w:rFonts w:ascii="Bookman Old Style" w:hAnsi="Bookman Old Style"/>
        </w:rPr>
        <w:t>Zeeg</w:t>
      </w:r>
      <w:r w:rsidR="00246F3B">
        <w:rPr>
          <w:rFonts w:ascii="Bookman Old Style" w:hAnsi="Bookman Old Style"/>
        </w:rPr>
        <w:t>’</w:t>
      </w:r>
      <w:r>
        <w:rPr>
          <w:rFonts w:ascii="Bookman Old Style" w:hAnsi="Bookman Old Style"/>
        </w:rPr>
        <w:t xml:space="preserve"> seggen, umdat</w:t>
      </w:r>
      <w:r w:rsidR="00CC3472">
        <w:rPr>
          <w:rFonts w:ascii="Bookman Old Style" w:hAnsi="Bookman Old Style"/>
        </w:rPr>
        <w:t xml:space="preserve"> </w:t>
      </w:r>
      <w:r>
        <w:rPr>
          <w:rFonts w:ascii="Bookman Old Style" w:hAnsi="Bookman Old Style"/>
        </w:rPr>
        <w:t>de meckert? Ik weet dat neet.“ – „Opa, du hest al weer upgeven. Dat is de Fisk, de seggt nix.“</w:t>
      </w:r>
    </w:p>
    <w:p w:rsidR="001265D8" w:rsidRDefault="001265D8">
      <w:pPr>
        <w:spacing w:after="120" w:line="288" w:lineRule="auto"/>
        <w:rPr>
          <w:rFonts w:ascii="Bookman Old Style" w:hAnsi="Bookman Old Style"/>
        </w:rPr>
      </w:pPr>
      <w:r>
        <w:rPr>
          <w:rFonts w:ascii="Bookman Old Style" w:hAnsi="Bookman Old Style"/>
        </w:rPr>
        <w:t>„Opa, wenn di dat al to swaar is, den</w:t>
      </w:r>
      <w:r w:rsidR="00246F3B">
        <w:rPr>
          <w:rFonts w:ascii="Bookman Old Style" w:hAnsi="Bookman Old Style"/>
        </w:rPr>
        <w:t>n</w:t>
      </w:r>
      <w:r>
        <w:rPr>
          <w:rFonts w:ascii="Bookman Old Style" w:hAnsi="Bookman Old Style"/>
        </w:rPr>
        <w:t xml:space="preserve"> hier maal en</w:t>
      </w:r>
      <w:r w:rsidR="00CC3472">
        <w:rPr>
          <w:rFonts w:ascii="Bookman Old Style" w:hAnsi="Bookman Old Style"/>
        </w:rPr>
        <w:t xml:space="preserve"> </w:t>
      </w:r>
      <w:r>
        <w:rPr>
          <w:rFonts w:ascii="Bookman Old Style" w:hAnsi="Bookman Old Style"/>
        </w:rPr>
        <w:t>Fraag för Kinner: Ohr, Turn</w:t>
      </w:r>
      <w:r w:rsidR="00246F3B">
        <w:rPr>
          <w:rFonts w:ascii="Bookman Old Style" w:hAnsi="Bookman Old Style"/>
        </w:rPr>
        <w:t>schoh</w:t>
      </w:r>
      <w:r>
        <w:rPr>
          <w:rFonts w:ascii="Bookman Old Style" w:hAnsi="Bookman Old Style"/>
        </w:rPr>
        <w:t xml:space="preserve">, </w:t>
      </w:r>
      <w:r w:rsidR="00246F3B">
        <w:rPr>
          <w:rFonts w:ascii="Bookman Old Style" w:hAnsi="Bookman Old Style"/>
        </w:rPr>
        <w:t>Been</w:t>
      </w:r>
      <w:r>
        <w:rPr>
          <w:rFonts w:ascii="Bookman Old Style" w:hAnsi="Bookman Old Style"/>
        </w:rPr>
        <w:t xml:space="preserve">, Hand, </w:t>
      </w:r>
      <w:r w:rsidR="00246F3B">
        <w:rPr>
          <w:rFonts w:ascii="Bookman Old Style" w:hAnsi="Bookman Old Style"/>
        </w:rPr>
        <w:t>Buukna</w:t>
      </w:r>
      <w:r w:rsidR="0026644D">
        <w:rPr>
          <w:rFonts w:ascii="Bookman Old Style" w:hAnsi="Bookman Old Style"/>
        </w:rPr>
        <w:t>ffe</w:t>
      </w:r>
      <w:r w:rsidR="00246F3B">
        <w:rPr>
          <w:rFonts w:ascii="Bookman Old Style" w:hAnsi="Bookman Old Style"/>
        </w:rPr>
        <w:t>l</w:t>
      </w:r>
      <w:r>
        <w:rPr>
          <w:rFonts w:ascii="Bookman Old Style" w:hAnsi="Bookman Old Style"/>
        </w:rPr>
        <w:t>.“ – „Is do</w:t>
      </w:r>
      <w:r w:rsidR="0026644D">
        <w:rPr>
          <w:rFonts w:ascii="Bookman Old Style" w:hAnsi="Bookman Old Style"/>
        </w:rPr>
        <w:t>ch klaar mien Jung, de Turnschoh</w:t>
      </w:r>
      <w:r>
        <w:rPr>
          <w:rFonts w:ascii="Bookman Old Style" w:hAnsi="Bookman Old Style"/>
        </w:rPr>
        <w:t>, all anner is anwussen.“</w:t>
      </w:r>
      <w:r w:rsidR="0026644D">
        <w:rPr>
          <w:rFonts w:ascii="Bookman Old Style" w:hAnsi="Bookman Old Style"/>
        </w:rPr>
        <w:t xml:space="preserve"> – </w:t>
      </w:r>
      <w:r>
        <w:rPr>
          <w:rFonts w:ascii="Bookman Old Style" w:hAnsi="Bookman Old Style"/>
        </w:rPr>
        <w:t xml:space="preserve">„Opa, Opa, all annere sünd </w:t>
      </w:r>
      <w:r w:rsidR="00246F3B">
        <w:rPr>
          <w:rFonts w:ascii="Bookman Old Style" w:hAnsi="Bookman Old Style"/>
        </w:rPr>
        <w:t>to tweed,</w:t>
      </w:r>
      <w:r w:rsidR="0026644D">
        <w:rPr>
          <w:rFonts w:ascii="Bookman Old Style" w:hAnsi="Bookman Old Style"/>
        </w:rPr>
        <w:t xml:space="preserve"> </w:t>
      </w:r>
      <w:r>
        <w:rPr>
          <w:rFonts w:ascii="Bookman Old Style" w:hAnsi="Bookman Old Style"/>
        </w:rPr>
        <w:t>blot de</w:t>
      </w:r>
      <w:r w:rsidR="0026644D">
        <w:rPr>
          <w:rFonts w:ascii="Bookman Old Style" w:hAnsi="Bookman Old Style"/>
        </w:rPr>
        <w:t xml:space="preserve"> Buuknaffel</w:t>
      </w:r>
      <w:r>
        <w:rPr>
          <w:rFonts w:ascii="Bookman Old Style" w:hAnsi="Bookman Old Style"/>
        </w:rPr>
        <w:t xml:space="preserve"> neet, de is alleen.“</w:t>
      </w:r>
    </w:p>
    <w:p w:rsidR="001265D8" w:rsidRDefault="001265D8">
      <w:pPr>
        <w:spacing w:after="120" w:line="288" w:lineRule="auto"/>
        <w:rPr>
          <w:rFonts w:ascii="Bookman Old Style" w:hAnsi="Bookman Old Style"/>
        </w:rPr>
      </w:pPr>
      <w:r>
        <w:rPr>
          <w:rFonts w:ascii="Bookman Old Style" w:hAnsi="Bookman Old Style"/>
        </w:rPr>
        <w:t>„Ja,</w:t>
      </w:r>
      <w:r w:rsidR="00246F3B">
        <w:rPr>
          <w:rFonts w:ascii="Bookman Old Style" w:hAnsi="Bookman Old Style"/>
        </w:rPr>
        <w:t xml:space="preserve"> </w:t>
      </w:r>
      <w:r>
        <w:rPr>
          <w:rFonts w:ascii="Bookman Old Style" w:hAnsi="Bookman Old Style"/>
        </w:rPr>
        <w:t xml:space="preserve">ja, mien Jung, daarmit büst du mi al weer over. Du büst aver ok en klogen Minske. Elke </w:t>
      </w:r>
      <w:r w:rsidR="00246F3B">
        <w:rPr>
          <w:rFonts w:ascii="Bookman Old Style" w:hAnsi="Bookman Old Style"/>
        </w:rPr>
        <w:t>M</w:t>
      </w:r>
      <w:r>
        <w:rPr>
          <w:rFonts w:ascii="Bookman Old Style" w:hAnsi="Bookman Old Style"/>
        </w:rPr>
        <w:t>aal lagg ik daartegen. Du hest aver ok een</w:t>
      </w:r>
      <w:r w:rsidR="00CC3472">
        <w:rPr>
          <w:rFonts w:ascii="Bookman Old Style" w:hAnsi="Bookman Old Style"/>
        </w:rPr>
        <w:t xml:space="preserve"> </w:t>
      </w:r>
      <w:r w:rsidR="005C4518">
        <w:rPr>
          <w:rFonts w:ascii="Bookman Old Style" w:hAnsi="Bookman Old Style"/>
        </w:rPr>
        <w:t>sünnerbaar</w:t>
      </w:r>
      <w:r>
        <w:rPr>
          <w:rFonts w:ascii="Bookman Old Style" w:hAnsi="Bookman Old Style"/>
        </w:rPr>
        <w:t xml:space="preserve"> Fraageree mit mi anstelld. Dat hett nu </w:t>
      </w:r>
      <w:r w:rsidR="005C4518">
        <w:rPr>
          <w:rFonts w:ascii="Bookman Old Style" w:hAnsi="Bookman Old Style"/>
        </w:rPr>
        <w:t>en</w:t>
      </w:r>
      <w:r w:rsidR="0026644D">
        <w:rPr>
          <w:rFonts w:ascii="Bookman Old Style" w:hAnsi="Bookman Old Style"/>
        </w:rPr>
        <w:t xml:space="preserve"> </w:t>
      </w:r>
      <w:r>
        <w:rPr>
          <w:rFonts w:ascii="Bookman Old Style" w:hAnsi="Bookman Old Style"/>
        </w:rPr>
        <w:t>Enn, mien Jung. Dat maak wi nu maal anners. Nu fraag ik di: Ap</w:t>
      </w:r>
      <w:r w:rsidR="005C4518">
        <w:rPr>
          <w:rFonts w:ascii="Bookman Old Style" w:hAnsi="Bookman Old Style"/>
        </w:rPr>
        <w:t>p</w:t>
      </w:r>
      <w:r>
        <w:rPr>
          <w:rFonts w:ascii="Bookman Old Style" w:hAnsi="Bookman Old Style"/>
        </w:rPr>
        <w:t>elmuus, Kekse, Marmela</w:t>
      </w:r>
      <w:r w:rsidR="005C4518">
        <w:rPr>
          <w:rFonts w:ascii="Bookman Old Style" w:hAnsi="Bookman Old Style"/>
        </w:rPr>
        <w:t>ad</w:t>
      </w:r>
      <w:r>
        <w:rPr>
          <w:rFonts w:ascii="Bookman Old Style" w:hAnsi="Bookman Old Style"/>
        </w:rPr>
        <w:t xml:space="preserve">, </w:t>
      </w:r>
      <w:r w:rsidR="0026644D">
        <w:rPr>
          <w:rFonts w:ascii="Bookman Old Style" w:hAnsi="Bookman Old Style"/>
        </w:rPr>
        <w:t>Zückerlaa</w:t>
      </w:r>
      <w:r w:rsidR="005E6D1D">
        <w:rPr>
          <w:rFonts w:ascii="Bookman Old Style" w:hAnsi="Bookman Old Style"/>
        </w:rPr>
        <w:t>-P</w:t>
      </w:r>
      <w:r>
        <w:rPr>
          <w:rFonts w:ascii="Bookman Old Style" w:hAnsi="Bookman Old Style"/>
        </w:rPr>
        <w:t xml:space="preserve">udding, Joghurt.“ – „Opa, dat is ja kinnerlicht. Dat is de </w:t>
      </w:r>
      <w:r w:rsidR="005E6D1D">
        <w:rPr>
          <w:rFonts w:ascii="Bookman Old Style" w:hAnsi="Bookman Old Style"/>
        </w:rPr>
        <w:t>Zückerlaa-P</w:t>
      </w:r>
      <w:r>
        <w:rPr>
          <w:rFonts w:ascii="Bookman Old Style" w:hAnsi="Bookman Old Style"/>
        </w:rPr>
        <w:t>udding, de eet ik an allerlevsten. Een Punkt för mi.“ – „Nee, nee, Jung, dat sünd de Kekse, ...“ – „umdat</w:t>
      </w:r>
      <w:r w:rsidR="00CC3472">
        <w:rPr>
          <w:rFonts w:ascii="Bookman Old Style" w:hAnsi="Bookman Old Style"/>
        </w:rPr>
        <w:t xml:space="preserve"> </w:t>
      </w:r>
      <w:r>
        <w:rPr>
          <w:rFonts w:ascii="Bookman Old Style" w:hAnsi="Bookman Old Style"/>
        </w:rPr>
        <w:t>de Kekse dröög sünd, Opa?“ – „... nee, umdat</w:t>
      </w:r>
      <w:r w:rsidR="005C4518">
        <w:rPr>
          <w:rFonts w:ascii="Bookman Old Style" w:hAnsi="Bookman Old Style"/>
        </w:rPr>
        <w:t>,</w:t>
      </w:r>
      <w:r w:rsidR="00CC3472">
        <w:rPr>
          <w:rFonts w:ascii="Bookman Old Style" w:hAnsi="Bookman Old Style"/>
        </w:rPr>
        <w:t xml:space="preserve"> </w:t>
      </w:r>
      <w:r>
        <w:rPr>
          <w:rFonts w:ascii="Bookman Old Style" w:hAnsi="Bookman Old Style"/>
        </w:rPr>
        <w:t xml:space="preserve">wenn ik ok maal een eten will, dann hest du de </w:t>
      </w:r>
      <w:r w:rsidR="005C4518">
        <w:rPr>
          <w:rFonts w:ascii="Bookman Old Style" w:hAnsi="Bookman Old Style"/>
        </w:rPr>
        <w:t xml:space="preserve">al </w:t>
      </w:r>
      <w:r>
        <w:rPr>
          <w:rFonts w:ascii="Bookman Old Style" w:hAnsi="Bookman Old Style"/>
        </w:rPr>
        <w:t>weer all upeten.“ „Oh, Opa, doch neet al weer dat</w:t>
      </w:r>
      <w:r w:rsidR="005E6D1D">
        <w:rPr>
          <w:rFonts w:ascii="Bookman Old Style" w:hAnsi="Bookman Old Style"/>
        </w:rPr>
        <w:t xml:space="preserve"> S</w:t>
      </w:r>
      <w:r>
        <w:rPr>
          <w:rFonts w:ascii="Bookman Old Style" w:hAnsi="Bookman Old Style"/>
        </w:rPr>
        <w:t>ülvige.“</w:t>
      </w:r>
    </w:p>
    <w:p w:rsidR="001265D8" w:rsidRDefault="005E6D1D">
      <w:pPr>
        <w:spacing w:after="120" w:line="288" w:lineRule="auto"/>
        <w:rPr>
          <w:rFonts w:ascii="Bookman Old Style" w:hAnsi="Bookman Old Style"/>
        </w:rPr>
      </w:pPr>
      <w:r>
        <w:rPr>
          <w:rFonts w:ascii="Bookman Old Style" w:hAnsi="Bookman Old Style"/>
        </w:rPr>
        <w:t>„Opa, hier noch mal ’n Fraag</w:t>
      </w:r>
      <w:r w:rsidR="001265D8">
        <w:rPr>
          <w:rFonts w:ascii="Bookman Old Style" w:hAnsi="Bookman Old Style"/>
        </w:rPr>
        <w:t xml:space="preserve"> för Kinner: </w:t>
      </w:r>
      <w:r w:rsidR="005C4518">
        <w:rPr>
          <w:rFonts w:ascii="Bookman Old Style" w:hAnsi="Bookman Old Style"/>
        </w:rPr>
        <w:t>Strümpen</w:t>
      </w:r>
      <w:r w:rsidR="001265D8">
        <w:rPr>
          <w:rFonts w:ascii="Bookman Old Style" w:hAnsi="Bookman Old Style"/>
        </w:rPr>
        <w:t xml:space="preserve">, </w:t>
      </w:r>
      <w:r w:rsidR="005C4518">
        <w:rPr>
          <w:rFonts w:ascii="Bookman Old Style" w:hAnsi="Bookman Old Style"/>
        </w:rPr>
        <w:t>Zückerlaa</w:t>
      </w:r>
      <w:r w:rsidR="001265D8">
        <w:rPr>
          <w:rFonts w:ascii="Bookman Old Style" w:hAnsi="Bookman Old Style"/>
        </w:rPr>
        <w:t>, Kaminhol</w:t>
      </w:r>
      <w:r w:rsidR="005C4518">
        <w:rPr>
          <w:rFonts w:ascii="Bookman Old Style" w:hAnsi="Bookman Old Style"/>
        </w:rPr>
        <w:t>t</w:t>
      </w:r>
      <w:r w:rsidR="001265D8">
        <w:rPr>
          <w:rFonts w:ascii="Bookman Old Style" w:hAnsi="Bookman Old Style"/>
        </w:rPr>
        <w:t xml:space="preserve">, Altpapier, </w:t>
      </w:r>
      <w:r w:rsidR="005C4518">
        <w:rPr>
          <w:rFonts w:ascii="Bookman Old Style" w:hAnsi="Bookman Old Style"/>
        </w:rPr>
        <w:t>Waskelapp</w:t>
      </w:r>
      <w:r w:rsidR="001265D8">
        <w:rPr>
          <w:rFonts w:ascii="Bookman Old Style" w:hAnsi="Bookman Old Style"/>
        </w:rPr>
        <w:t>.“ – „Oh ja, dat weet ik, daar bruuk ik neet lang overleggen. Dat is de Was</w:t>
      </w:r>
      <w:r>
        <w:rPr>
          <w:rFonts w:ascii="Bookman Old Style" w:hAnsi="Bookman Old Style"/>
        </w:rPr>
        <w:t>ke</w:t>
      </w:r>
      <w:r w:rsidR="001265D8">
        <w:rPr>
          <w:rFonts w:ascii="Bookman Old Style" w:hAnsi="Bookman Old Style"/>
        </w:rPr>
        <w:t xml:space="preserve">lapp, de is natt.“ – „Nee Opa, du must noch vööl lehrn. In de Ördnungen hier in uns Huus kennst du di wall neet ut. Dat is dat Altpapier, daarför bün ik indeelt. Ik mut dat elke Daag in de Papiertünn smieten. Wenn ik dat maal neet maak, denn </w:t>
      </w:r>
      <w:r w:rsidR="004C0F31">
        <w:rPr>
          <w:rFonts w:ascii="Bookman Old Style" w:hAnsi="Bookman Old Style"/>
        </w:rPr>
        <w:t>g</w:t>
      </w:r>
      <w:r w:rsidR="001265D8">
        <w:rPr>
          <w:rFonts w:ascii="Bookman Old Style" w:hAnsi="Bookman Old Style"/>
        </w:rPr>
        <w:t>nurrst du mi an.“</w:t>
      </w:r>
    </w:p>
    <w:p w:rsidR="001265D8" w:rsidRDefault="001265D8">
      <w:pPr>
        <w:spacing w:after="120" w:line="288" w:lineRule="auto"/>
      </w:pPr>
    </w:p>
    <w:sectPr w:rsidR="001265D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4DB" w:rsidRDefault="00FE24DB" w:rsidP="00FD5E7E">
      <w:r>
        <w:separator/>
      </w:r>
    </w:p>
  </w:endnote>
  <w:endnote w:type="continuationSeparator" w:id="0">
    <w:p w:rsidR="00FE24DB" w:rsidRDefault="00FE24DB" w:rsidP="00FD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7E" w:rsidRDefault="00FD5E7E">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7E" w:rsidRDefault="00FD5E7E" w:rsidP="00FD5E7E">
    <w:pPr>
      <w:ind w:left="709" w:hanging="709"/>
      <w:rPr>
        <w:rFonts w:ascii="Arial" w:hAnsi="Arial"/>
        <w:kern w:val="14"/>
        <w:sz w:val="14"/>
        <w:szCs w:val="14"/>
      </w:rPr>
    </w:pPr>
    <w:r>
      <w:rPr>
        <w:rFonts w:ascii="Arial" w:hAnsi="Arial"/>
        <w:kern w:val="14"/>
        <w:sz w:val="14"/>
        <w:szCs w:val="14"/>
      </w:rPr>
      <w:t>Quelle: www.schoolmester.de</w:t>
    </w:r>
  </w:p>
  <w:p w:rsidR="00FD5E7E" w:rsidRDefault="00FD5E7E" w:rsidP="00FD5E7E">
    <w:pPr>
      <w:ind w:left="709" w:hanging="709"/>
      <w:rPr>
        <w:rFonts w:ascii="Arial" w:hAnsi="Arial"/>
        <w:kern w:val="14"/>
      </w:rPr>
    </w:pPr>
    <w:r>
      <w:rPr>
        <w:rFonts w:ascii="Arial" w:hAnsi="Arial"/>
        <w:kern w:val="14"/>
        <w:sz w:val="14"/>
        <w:szCs w:val="14"/>
      </w:rPr>
      <w:t>Autor: Rolf Ahlers</w:t>
    </w:r>
  </w:p>
  <w:p w:rsidR="00FD5E7E" w:rsidRPr="00FD5E7E" w:rsidRDefault="00FD5E7E" w:rsidP="00FD5E7E">
    <w:pPr>
      <w:pStyle w:val="Fuzeile"/>
      <w:ind w:left="709" w:hanging="709"/>
      <w:rPr>
        <w:rFonts w:ascii="Arial" w:hAnsi="Arial"/>
        <w:kern w:val="14"/>
        <w:sz w:val="14"/>
        <w:szCs w:val="14"/>
      </w:rPr>
    </w:pPr>
    <w:r>
      <w:rPr>
        <w:rFonts w:ascii="Arial" w:hAnsi="Arial"/>
        <w:kern w:val="14"/>
        <w:sz w:val="14"/>
        <w:szCs w:val="14"/>
      </w:rPr>
      <w:t>Übertragung: Carl Ahrlichs</w:t>
    </w:r>
  </w:p>
  <w:p w:rsidR="00FD5E7E" w:rsidRPr="00035A15" w:rsidRDefault="00FD5E7E" w:rsidP="00FD5E7E">
    <w:pPr>
      <w:pStyle w:val="Fuzeile"/>
      <w:ind w:left="709" w:hanging="709"/>
      <w:rPr>
        <w:rFonts w:ascii="Arial" w:hAnsi="Arial"/>
        <w:kern w:val="14"/>
        <w:sz w:val="14"/>
        <w:szCs w:val="14"/>
        <w:lang w:val="en-US"/>
      </w:rPr>
    </w:pPr>
    <w:r w:rsidRPr="00FD5E7E">
      <w:rPr>
        <w:rFonts w:ascii="Arial" w:hAnsi="Arial"/>
        <w:kern w:val="14"/>
        <w:sz w:val="14"/>
        <w:szCs w:val="14"/>
        <w:lang w:val="en-US"/>
      </w:rPr>
      <w:t>Lizenz: C</w:t>
    </w:r>
    <w:r w:rsidRPr="00035A15">
      <w:rPr>
        <w:rFonts w:ascii="Arial" w:hAnsi="Arial"/>
        <w:kern w:val="14"/>
        <w:sz w:val="14"/>
        <w:szCs w:val="14"/>
        <w:lang w:val="en-US"/>
      </w:rPr>
      <w:t>C-SA-BY-NC</w:t>
    </w:r>
  </w:p>
  <w:p w:rsidR="00FD5E7E" w:rsidRDefault="00FD5E7E" w:rsidP="00FD5E7E">
    <w:pPr>
      <w:pStyle w:val="Fuzeile"/>
    </w:pPr>
    <w:r>
      <w:rPr>
        <w:rFonts w:ascii="Arial" w:hAnsi="Arial"/>
        <w:kern w:val="14"/>
        <w:sz w:val="14"/>
        <w:szCs w:val="14"/>
      </w:rPr>
      <w:t>Wir freuen uns über die Einsendung von Übersetzungen in andere niedersächsische Dialekte oder Saterfriesisch an h-frese@web.de.</w:t>
    </w:r>
  </w:p>
  <w:p w:rsidR="00FD5E7E" w:rsidRDefault="00FD5E7E">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7E" w:rsidRDefault="00FD5E7E">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4DB" w:rsidRDefault="00FE24DB" w:rsidP="00FD5E7E">
      <w:r>
        <w:separator/>
      </w:r>
    </w:p>
  </w:footnote>
  <w:footnote w:type="continuationSeparator" w:id="0">
    <w:p w:rsidR="00FE24DB" w:rsidRDefault="00FE24DB" w:rsidP="00FD5E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7E" w:rsidRDefault="00FD5E7E">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7E" w:rsidRDefault="00FD5E7E">
    <w:pPr>
      <w:pStyle w:val="Kopfzeile"/>
      <w:jc w:val="center"/>
    </w:pPr>
    <w:r>
      <w:fldChar w:fldCharType="begin"/>
    </w:r>
    <w:r>
      <w:instrText>PAGE   \* MERGEFORMAT</w:instrText>
    </w:r>
    <w:r>
      <w:fldChar w:fldCharType="separate"/>
    </w:r>
    <w:r w:rsidR="002C7B38">
      <w:rPr>
        <w:noProof/>
      </w:rPr>
      <w:t>1</w:t>
    </w:r>
    <w:r>
      <w:fldChar w:fldCharType="end"/>
    </w:r>
  </w:p>
  <w:p w:rsidR="00FD5E7E" w:rsidRDefault="00FD5E7E">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7E" w:rsidRDefault="00FD5E7E">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360F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5093"/>
    <w:rsid w:val="001265D8"/>
    <w:rsid w:val="00246F3B"/>
    <w:rsid w:val="0026644D"/>
    <w:rsid w:val="002B52B2"/>
    <w:rsid w:val="002C22A0"/>
    <w:rsid w:val="002C7B38"/>
    <w:rsid w:val="00385291"/>
    <w:rsid w:val="003A5093"/>
    <w:rsid w:val="004C0F31"/>
    <w:rsid w:val="005870B8"/>
    <w:rsid w:val="005C4518"/>
    <w:rsid w:val="005E6D1D"/>
    <w:rsid w:val="00957D07"/>
    <w:rsid w:val="00CC3472"/>
    <w:rsid w:val="00FD5E7E"/>
    <w:rsid w:val="00FE24D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jc w:val="both"/>
    </w:pPr>
    <w:rPr>
      <w:sz w:val="24"/>
      <w:lang w:eastAsia="ar-SA"/>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rPr>
      <w:color w:val="FF0000"/>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Cs w:val="24"/>
    </w:rPr>
  </w:style>
  <w:style w:type="paragraph" w:customStyle="1" w:styleId="Verzeichnis">
    <w:name w:val="Verzeichnis"/>
    <w:basedOn w:val="Standard"/>
    <w:pPr>
      <w:suppressLineNumbers/>
    </w:pPr>
    <w:rPr>
      <w:rFonts w:cs="Mangal"/>
    </w:rPr>
  </w:style>
  <w:style w:type="paragraph" w:customStyle="1" w:styleId="2berschrift">
    <w:name w:val="2überschrift"/>
    <w:basedOn w:val="Standard"/>
    <w:next w:val="3text"/>
    <w:rPr>
      <w:rFonts w:ascii="Verdana" w:hAnsi="Verdana"/>
      <w:b/>
    </w:rPr>
  </w:style>
  <w:style w:type="paragraph" w:customStyle="1" w:styleId="3text">
    <w:name w:val="3text"/>
    <w:basedOn w:val="Standard"/>
    <w:rPr>
      <w:rFonts w:ascii="Verdana" w:hAnsi="Verdana"/>
    </w:rPr>
  </w:style>
  <w:style w:type="paragraph" w:customStyle="1" w:styleId="3berschrift">
    <w:name w:val="3Überschrift"/>
    <w:basedOn w:val="Standard"/>
    <w:next w:val="3text"/>
    <w:rPr>
      <w:rFonts w:ascii="Verdana" w:hAnsi="Verdana"/>
      <w:b/>
    </w:rPr>
  </w:style>
  <w:style w:type="paragraph" w:customStyle="1" w:styleId="5berschrift">
    <w:name w:val="5Überschrift"/>
    <w:basedOn w:val="Standard"/>
    <w:next w:val="3text"/>
    <w:rPr>
      <w:rFonts w:ascii="Verdana" w:hAnsi="Verdana"/>
      <w:b/>
    </w:rPr>
  </w:style>
  <w:style w:type="paragraph" w:customStyle="1" w:styleId="6berschrift">
    <w:name w:val="6Überschrift"/>
    <w:basedOn w:val="Standard"/>
    <w:next w:val="3text"/>
    <w:rPr>
      <w:rFonts w:ascii="Verdana" w:hAnsi="Verdana"/>
      <w:b/>
    </w:rPr>
  </w:style>
  <w:style w:type="paragraph" w:styleId="Sprechblasentext">
    <w:name w:val="Balloon Text"/>
    <w:basedOn w:val="Standard"/>
    <w:link w:val="SprechblasentextZeichen"/>
    <w:uiPriority w:val="99"/>
    <w:semiHidden/>
    <w:unhideWhenUsed/>
    <w:rsid w:val="002B52B2"/>
    <w:rPr>
      <w:rFonts w:ascii="Tahoma" w:hAnsi="Tahoma" w:cs="Tahoma"/>
      <w:sz w:val="16"/>
      <w:szCs w:val="16"/>
    </w:rPr>
  </w:style>
  <w:style w:type="character" w:customStyle="1" w:styleId="SprechblasentextZeichen">
    <w:name w:val="Sprechblasentext Zeichen"/>
    <w:link w:val="Sprechblasentext"/>
    <w:uiPriority w:val="99"/>
    <w:semiHidden/>
    <w:rsid w:val="002B52B2"/>
    <w:rPr>
      <w:rFonts w:ascii="Tahoma" w:hAnsi="Tahoma" w:cs="Tahoma"/>
      <w:sz w:val="16"/>
      <w:szCs w:val="16"/>
      <w:lang w:eastAsia="ar-SA"/>
    </w:rPr>
  </w:style>
  <w:style w:type="paragraph" w:styleId="Kopfzeile">
    <w:name w:val="header"/>
    <w:basedOn w:val="Standard"/>
    <w:link w:val="KopfzeileZeichen"/>
    <w:uiPriority w:val="99"/>
    <w:unhideWhenUsed/>
    <w:rsid w:val="00FD5E7E"/>
    <w:pPr>
      <w:tabs>
        <w:tab w:val="center" w:pos="4536"/>
        <w:tab w:val="right" w:pos="9072"/>
      </w:tabs>
    </w:pPr>
  </w:style>
  <w:style w:type="character" w:customStyle="1" w:styleId="KopfzeileZeichen">
    <w:name w:val="Kopfzeile Zeichen"/>
    <w:link w:val="Kopfzeile"/>
    <w:uiPriority w:val="99"/>
    <w:rsid w:val="00FD5E7E"/>
    <w:rPr>
      <w:sz w:val="24"/>
      <w:lang w:eastAsia="ar-SA"/>
    </w:rPr>
  </w:style>
  <w:style w:type="paragraph" w:styleId="Fuzeile">
    <w:name w:val="footer"/>
    <w:basedOn w:val="Standard"/>
    <w:link w:val="FuzeileZeichen"/>
    <w:uiPriority w:val="99"/>
    <w:unhideWhenUsed/>
    <w:rsid w:val="00FD5E7E"/>
    <w:pPr>
      <w:tabs>
        <w:tab w:val="center" w:pos="4536"/>
        <w:tab w:val="right" w:pos="9072"/>
      </w:tabs>
    </w:pPr>
  </w:style>
  <w:style w:type="character" w:customStyle="1" w:styleId="FuzeileZeichen">
    <w:name w:val="Fußzeile Zeichen"/>
    <w:link w:val="Fuzeile"/>
    <w:uiPriority w:val="99"/>
    <w:rsid w:val="00FD5E7E"/>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40D06-DE97-FD41-B525-6D34E375F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3983</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Spagetti</vt:lpstr>
    </vt:vector>
  </TitlesOfParts>
  <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Spagetti</dc:title>
  <dc:subject/>
  <dc:creator>Rolf</dc:creator>
  <cp:keywords/>
  <cp:lastModifiedBy>--</cp:lastModifiedBy>
  <cp:revision>2</cp:revision>
  <cp:lastPrinted>1601-01-01T00:00:00Z</cp:lastPrinted>
  <dcterms:created xsi:type="dcterms:W3CDTF">2021-04-07T07:50:00Z</dcterms:created>
  <dcterms:modified xsi:type="dcterms:W3CDTF">2021-04-07T07:50:00Z</dcterms:modified>
</cp:coreProperties>
</file>