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C9" w:rsidRDefault="00BC74C9">
      <w:pPr>
        <w:spacing w:after="120" w:line="288" w:lineRule="auto"/>
        <w:rPr>
          <w:rFonts w:ascii="Bookman Old Style" w:hAnsi="Bookman Old Style"/>
          <w:b/>
        </w:rPr>
      </w:pPr>
      <w:r>
        <w:rPr>
          <w:rFonts w:ascii="Bookman Old Style" w:hAnsi="Bookman Old Style"/>
          <w:b/>
        </w:rPr>
        <w:t>Valentina</w:t>
      </w:r>
    </w:p>
    <w:p w:rsidR="00460943" w:rsidRDefault="00BC74C9" w:rsidP="000A0CC8">
      <w:pPr>
        <w:spacing w:after="120" w:line="288" w:lineRule="auto"/>
        <w:jc w:val="both"/>
        <w:rPr>
          <w:rFonts w:ascii="Bookman Old Style" w:hAnsi="Bookman Old Style"/>
        </w:rPr>
      </w:pPr>
      <w:r>
        <w:rPr>
          <w:rFonts w:ascii="Bookman Old Style" w:hAnsi="Bookman Old Style"/>
        </w:rPr>
        <w:t>van Detmar Dirks</w:t>
      </w:r>
      <w:r w:rsidR="00DD715D">
        <w:rPr>
          <w:rFonts w:ascii="Bookman Old Style" w:hAnsi="Bookman Old Style"/>
        </w:rPr>
        <w:t xml:space="preserve">, </w:t>
      </w:r>
      <w:r w:rsidR="00460943">
        <w:rPr>
          <w:rFonts w:ascii="Bookman Old Style" w:hAnsi="Bookman Old Style"/>
        </w:rPr>
        <w:t>in</w:t>
      </w:r>
      <w:r w:rsidR="00DD715D">
        <w:rPr>
          <w:rFonts w:ascii="Bookman Old Style" w:hAnsi="Bookman Old Style"/>
        </w:rPr>
        <w:t xml:space="preserve"> ’</w:t>
      </w:r>
      <w:r w:rsidR="00460943">
        <w:rPr>
          <w:rFonts w:ascii="Bookman Old Style" w:hAnsi="Bookman Old Style"/>
        </w:rPr>
        <w:t>t Ems</w:t>
      </w:r>
      <w:r w:rsidR="00CA7487">
        <w:rPr>
          <w:rFonts w:ascii="Bookman Old Style" w:hAnsi="Bookman Old Style"/>
        </w:rPr>
        <w:t xml:space="preserve">länder </w:t>
      </w:r>
      <w:r w:rsidR="00DD715D">
        <w:rPr>
          <w:rFonts w:ascii="Bookman Old Style" w:hAnsi="Bookman Old Style"/>
        </w:rPr>
        <w:t xml:space="preserve">Platt </w:t>
      </w:r>
      <w:r w:rsidR="00CA7487">
        <w:rPr>
          <w:rFonts w:ascii="Bookman Old Style" w:hAnsi="Bookman Old Style"/>
        </w:rPr>
        <w:t>(südlich) öwersett</w:t>
      </w:r>
      <w:r w:rsidR="00DD715D">
        <w:rPr>
          <w:rFonts w:ascii="Bookman Old Style" w:hAnsi="Bookman Old Style"/>
        </w:rPr>
        <w:t>’</w:t>
      </w:r>
      <w:r w:rsidR="00460943">
        <w:rPr>
          <w:rFonts w:ascii="Bookman Old Style" w:hAnsi="Bookman Old Style"/>
        </w:rPr>
        <w:t>d van Heinz Wolbers</w:t>
      </w:r>
    </w:p>
    <w:p w:rsidR="00BC74C9" w:rsidRDefault="00BC74C9">
      <w:pPr>
        <w:spacing w:after="120" w:line="288" w:lineRule="auto"/>
        <w:rPr>
          <w:rFonts w:ascii="Bookman Old Style" w:hAnsi="Bookman Old Style"/>
        </w:rPr>
      </w:pPr>
    </w:p>
    <w:p w:rsidR="00BC74C9" w:rsidRDefault="00BC74C9">
      <w:pPr>
        <w:spacing w:after="120" w:line="288" w:lineRule="auto"/>
        <w:jc w:val="both"/>
        <w:rPr>
          <w:rFonts w:ascii="Bookman Old Style" w:hAnsi="Bookman Old Style"/>
        </w:rPr>
      </w:pPr>
      <w:r>
        <w:rPr>
          <w:rFonts w:ascii="Bookman Old Style" w:hAnsi="Bookman Old Style"/>
        </w:rPr>
        <w:t>Se wöör vör veier Wecken in use Klasse kummen; se hedde Valentina un kömp ut een</w:t>
      </w:r>
      <w:r w:rsidR="00CA7487">
        <w:rPr>
          <w:rFonts w:ascii="Bookman Old Style" w:hAnsi="Bookman Old Style"/>
        </w:rPr>
        <w:t xml:space="preserve">e lüttke Stadt achtern Uraal. En </w:t>
      </w:r>
      <w:r>
        <w:rPr>
          <w:rFonts w:ascii="Bookman Old Style" w:hAnsi="Bookman Old Style"/>
        </w:rPr>
        <w:t>bettken Düütsch konn se proaten, mit so’n harten Tungenschlach; dat har se tohuuse van ehren Grootvader lehrt. Aver se wöör un bleev ne Fremde; de Wichter in use Klasse göngen ehr ut’n Weg. Ne, se wollen mit düsse Neeie nix to doan hebben. Ehre Kleeder wörenr doch to’t Weglaupen, dor konnst du ja an dien egen Oma bi denken! Wat „in“ is, nee, dat wüss se nich. Up’n Schoolhoff stönn se immer alleen an’n Tuun, keek mit grote Ogen up de annern Jungs un Wichter, un nooit löpp een Lachen över ehr Gesicht.</w:t>
      </w:r>
    </w:p>
    <w:p w:rsidR="00BC74C9" w:rsidRDefault="00BC74C9">
      <w:pPr>
        <w:spacing w:after="120" w:line="288" w:lineRule="auto"/>
        <w:jc w:val="both"/>
        <w:rPr>
          <w:rFonts w:ascii="Bookman Old Style" w:hAnsi="Bookman Old Style"/>
        </w:rPr>
      </w:pPr>
      <w:r>
        <w:rPr>
          <w:rFonts w:ascii="Bookman Old Style" w:hAnsi="Bookman Old Style"/>
        </w:rPr>
        <w:t>Un dann kömp de Dag, doar wiesde ehr Dennis, de Baas van us Mackers, woar dat langsgöng: Laat us ma</w:t>
      </w:r>
      <w:r w:rsidR="00CA7487">
        <w:rPr>
          <w:rFonts w:ascii="Bookman Old Style" w:hAnsi="Bookman Old Style"/>
        </w:rPr>
        <w:t>l Valentina en bettken ärgern, i</w:t>
      </w:r>
      <w:r>
        <w:rPr>
          <w:rFonts w:ascii="Bookman Old Style" w:hAnsi="Bookman Old Style"/>
        </w:rPr>
        <w:t>s doch lachhaftig, wu de utsüht! Wat will de hier?</w:t>
      </w:r>
    </w:p>
    <w:p w:rsidR="00BC74C9" w:rsidRDefault="009A37A8">
      <w:pPr>
        <w:spacing w:after="120" w:line="288" w:lineRule="auto"/>
        <w:jc w:val="both"/>
        <w:rPr>
          <w:rFonts w:ascii="Bookman Old Style" w:hAnsi="Bookman Old Style"/>
        </w:rPr>
      </w:pPr>
      <w:r>
        <w:rPr>
          <w:rFonts w:ascii="Bookman Old Style" w:hAnsi="Bookman Old Style"/>
        </w:rPr>
        <w:t>Kieneene</w:t>
      </w:r>
      <w:r w:rsidR="00BC74C9">
        <w:rPr>
          <w:rFonts w:ascii="Bookman Old Style" w:hAnsi="Bookman Old Style"/>
        </w:rPr>
        <w:t xml:space="preserve"> van us proatde dor kegen an. Wi höngen an Dennis siene Lippen, he wass use Wiespaohl. </w:t>
      </w:r>
      <w:r w:rsidR="00BC74C9" w:rsidRPr="00724BAF">
        <w:rPr>
          <w:rFonts w:ascii="Bookman Old Style" w:hAnsi="Bookman Old Style"/>
        </w:rPr>
        <w:t>De Wöörter, de he us toschmetten harr, de sogen wi forts up; he harr dat Seggen. Kieneene</w:t>
      </w:r>
      <w:r w:rsidR="00BC74C9">
        <w:rPr>
          <w:rFonts w:ascii="Bookman Old Style" w:hAnsi="Bookman Old Style"/>
        </w:rPr>
        <w:t xml:space="preserve"> woll sick dat mit Dennis verderven, dann wöör man afschräven.</w:t>
      </w:r>
    </w:p>
    <w:p w:rsidR="00BC74C9" w:rsidRDefault="00BC74C9">
      <w:pPr>
        <w:spacing w:after="120" w:line="288" w:lineRule="auto"/>
        <w:jc w:val="both"/>
        <w:rPr>
          <w:rFonts w:ascii="Bookman Old Style" w:hAnsi="Bookman Old Style"/>
        </w:rPr>
      </w:pPr>
      <w:r>
        <w:rPr>
          <w:rFonts w:ascii="Bookman Old Style" w:hAnsi="Bookman Old Style"/>
        </w:rPr>
        <w:t>Un so föngen wi an, Valentina gräsige Wöörter totoropen. Toeerst achter ehren Rügg. Toeerst noch sachte, sodatt se dat man blots alleen verstahn konn. Denn luder, un in’n Vörbigahn, ok so, datt anner Kinner dat hören konnen. Man de wollen dat nich hören. Jedereen van us woll wiesen, datt he dat mit dat Tisken noch beter konn, noch een Schritt wieder göng, sick dat noch en bettken luuter to seggen traude.</w:t>
      </w:r>
      <w:bookmarkStart w:id="0" w:name="_GoBack"/>
      <w:bookmarkEnd w:id="0"/>
    </w:p>
    <w:p w:rsidR="00BC74C9" w:rsidRDefault="00BC74C9">
      <w:pPr>
        <w:spacing w:after="120" w:line="288" w:lineRule="auto"/>
        <w:jc w:val="both"/>
        <w:rPr>
          <w:rFonts w:ascii="Bookman Old Style" w:hAnsi="Bookman Old Style"/>
        </w:rPr>
      </w:pPr>
      <w:r>
        <w:rPr>
          <w:rFonts w:ascii="Bookman Old Style" w:hAnsi="Bookman Old Style"/>
        </w:rPr>
        <w:t>Valentina süms seggde dor nix to, aver du konnst merken, datt se sück düchtig anstrengen mossde, nich to rähren. Ehren Kopp versochde se tüsken de Schullern to verstäcken; un ohne Läven, so as bine Puppe. höngen ehre Arms no unnen.</w:t>
      </w:r>
    </w:p>
    <w:p w:rsidR="00BC74C9" w:rsidRDefault="00BC74C9">
      <w:pPr>
        <w:spacing w:after="120" w:line="288" w:lineRule="auto"/>
        <w:jc w:val="both"/>
        <w:rPr>
          <w:rFonts w:ascii="Bookman Old Style" w:hAnsi="Bookman Old Style"/>
        </w:rPr>
      </w:pPr>
      <w:r>
        <w:rPr>
          <w:rFonts w:ascii="Bookman Old Style" w:hAnsi="Bookman Old Style"/>
        </w:rPr>
        <w:t xml:space="preserve">Vör een Wecke kömp Valentina nich no de Schoole, ock den twedden Dach nich, un ock nich den dedden Dach. An’n annern Morgen stönn mit een Moal – tohoope mit’n Mester – de Rektor in use Klass. Mit en ernsthaftig Gesicht keek he us an: „Ich möchte euch darüber informieren, dass Valentina ernsthaft erkrankt ist, an einer Krankheit, die eng mit dem zusammenhängt, was sie hier in der Klasse erlebt hat.“ He wochde nen Oagenschlach un seggde doarnoo mit ne Stimme, de so scharp wöör, datt </w:t>
      </w:r>
      <w:r>
        <w:rPr>
          <w:rFonts w:ascii="Bookman Old Style" w:hAnsi="Bookman Old Style"/>
        </w:rPr>
        <w:lastRenderedPageBreak/>
        <w:t>eene mit ehr wall Iesen dörschnieden konnt har: „In diese Klasse kommt sie jedenfalls nicht zurück.“ He dreihde sick üm un weg wass he, luut föll de Dööre in’t Schlott.</w:t>
      </w:r>
    </w:p>
    <w:p w:rsidR="00BC74C9" w:rsidRPr="005000CE" w:rsidRDefault="00BC74C9">
      <w:pPr>
        <w:spacing w:after="120" w:line="288" w:lineRule="auto"/>
        <w:jc w:val="both"/>
        <w:rPr>
          <w:rFonts w:ascii="Bookman Old Style" w:hAnsi="Bookman Old Style"/>
        </w:rPr>
      </w:pPr>
      <w:r>
        <w:rPr>
          <w:rFonts w:ascii="Bookman Old Style" w:hAnsi="Bookman Old Style"/>
        </w:rPr>
        <w:t xml:space="preserve">Wi keken alle noa unnen, ok Dennis. Kieneene seggde en Woort, nich use Mester, nich de Wichter un ok nich de Jungs. Dat Schwiegen leggde sick over den Klassenruum äs een nattkolet Dack over Felder un Wieschken in’n Novembermaond. Dat Schwiegen packde to äs ne ieserne Faust, de us noch </w:t>
      </w:r>
      <w:r w:rsidRPr="005000CE">
        <w:rPr>
          <w:rFonts w:ascii="Bookman Old Style" w:hAnsi="Bookman Old Style"/>
        </w:rPr>
        <w:t>nich weer loslaoten heff.</w:t>
      </w:r>
    </w:p>
    <w:p w:rsidR="00724BAF" w:rsidRPr="005000CE" w:rsidRDefault="00724BAF">
      <w:pPr>
        <w:spacing w:after="120" w:line="288" w:lineRule="auto"/>
        <w:jc w:val="both"/>
        <w:rPr>
          <w:rFonts w:ascii="Bookman Old Style" w:hAnsi="Bookman Old Style"/>
        </w:rPr>
      </w:pPr>
    </w:p>
    <w:p w:rsidR="00BC74C9" w:rsidRPr="005000CE" w:rsidRDefault="00BC74C9">
      <w:pPr>
        <w:spacing w:after="120" w:line="288" w:lineRule="auto"/>
        <w:jc w:val="both"/>
        <w:rPr>
          <w:rFonts w:ascii="Bookman Old Style" w:hAnsi="Bookman Old Style"/>
        </w:rPr>
      </w:pPr>
    </w:p>
    <w:p w:rsidR="005000CE" w:rsidRPr="005000CE" w:rsidRDefault="005000CE">
      <w:pPr>
        <w:spacing w:after="120" w:line="288" w:lineRule="auto"/>
        <w:jc w:val="both"/>
        <w:rPr>
          <w:rFonts w:ascii="Bookman Old Style" w:hAnsi="Bookman Old Style"/>
        </w:rPr>
      </w:pPr>
    </w:p>
    <w:p w:rsidR="005000CE" w:rsidRPr="005000CE" w:rsidRDefault="005000CE" w:rsidP="005000CE">
      <w:pPr>
        <w:spacing w:after="120" w:line="288" w:lineRule="auto"/>
        <w:jc w:val="both"/>
        <w:rPr>
          <w:rFonts w:ascii="Bookman Old Style" w:hAnsi="Bookman Old Style" w:cs="Arial"/>
        </w:rPr>
      </w:pPr>
      <w:r w:rsidRPr="005000CE">
        <w:rPr>
          <w:rFonts w:ascii="Bookman Old Style" w:hAnsi="Bookman Old Style" w:cs="Arial"/>
          <w:i/>
        </w:rPr>
        <w:t>hedde</w:t>
      </w:r>
      <w:r w:rsidRPr="005000CE">
        <w:rPr>
          <w:rFonts w:ascii="Bookman Old Style" w:hAnsi="Bookman Old Style" w:cs="Arial"/>
        </w:rPr>
        <w:t xml:space="preserve"> </w:t>
      </w:r>
      <w:r>
        <w:rPr>
          <w:rFonts w:ascii="Bookman Old Style" w:hAnsi="Bookman Old Style" w:cs="Arial"/>
        </w:rPr>
        <w:t>–</w:t>
      </w:r>
      <w:r w:rsidRPr="005000CE">
        <w:rPr>
          <w:rFonts w:ascii="Bookman Old Style" w:hAnsi="Bookman Old Style" w:cs="Arial"/>
        </w:rPr>
        <w:t xml:space="preserve"> hieß; </w:t>
      </w:r>
      <w:r w:rsidRPr="005000CE">
        <w:rPr>
          <w:rFonts w:ascii="Bookman Old Style" w:hAnsi="Bookman Old Style" w:cs="Arial"/>
          <w:i/>
        </w:rPr>
        <w:t>Tungenschlach</w:t>
      </w:r>
      <w:r w:rsidRPr="005000CE">
        <w:rPr>
          <w:rFonts w:ascii="Bookman Old Style" w:hAnsi="Bookman Old Style" w:cs="Arial"/>
        </w:rPr>
        <w:t xml:space="preserve"> </w:t>
      </w:r>
      <w:r>
        <w:rPr>
          <w:rFonts w:ascii="Bookman Old Style" w:hAnsi="Bookman Old Style" w:cs="Arial"/>
        </w:rPr>
        <w:t>–</w:t>
      </w:r>
      <w:r w:rsidRPr="005000CE">
        <w:rPr>
          <w:rFonts w:ascii="Bookman Old Style" w:hAnsi="Bookman Old Style" w:cs="Arial"/>
        </w:rPr>
        <w:t xml:space="preserve"> Zungenschlag; </w:t>
      </w:r>
      <w:r w:rsidRPr="005000CE">
        <w:rPr>
          <w:rFonts w:ascii="Bookman Old Style" w:hAnsi="Bookman Old Style" w:cs="Arial"/>
          <w:i/>
        </w:rPr>
        <w:t>wöör</w:t>
      </w:r>
      <w:r w:rsidRPr="005000CE">
        <w:rPr>
          <w:rFonts w:ascii="Bookman Old Style" w:hAnsi="Bookman Old Style" w:cs="Arial"/>
        </w:rPr>
        <w:t xml:space="preserve"> </w:t>
      </w:r>
      <w:r>
        <w:rPr>
          <w:rFonts w:ascii="Bookman Old Style" w:hAnsi="Bookman Old Style" w:cs="Arial"/>
        </w:rPr>
        <w:t>–</w:t>
      </w:r>
      <w:r w:rsidRPr="005000CE">
        <w:rPr>
          <w:rFonts w:ascii="Bookman Old Style" w:hAnsi="Bookman Old Style" w:cs="Arial"/>
        </w:rPr>
        <w:t xml:space="preserve"> war; </w:t>
      </w:r>
      <w:r w:rsidRPr="005000CE">
        <w:rPr>
          <w:rFonts w:ascii="Bookman Old Style" w:hAnsi="Bookman Old Style" w:cs="Arial"/>
          <w:i/>
        </w:rPr>
        <w:t>bleev</w:t>
      </w:r>
      <w:r w:rsidRPr="005000CE">
        <w:rPr>
          <w:rFonts w:ascii="Bookman Old Style" w:hAnsi="Bookman Old Style" w:cs="Arial"/>
        </w:rPr>
        <w:t xml:space="preserve"> </w:t>
      </w:r>
      <w:r>
        <w:rPr>
          <w:rFonts w:ascii="Bookman Old Style" w:hAnsi="Bookman Old Style" w:cs="Arial"/>
        </w:rPr>
        <w:t>–</w:t>
      </w:r>
      <w:r w:rsidRPr="005000CE">
        <w:rPr>
          <w:rFonts w:ascii="Bookman Old Style" w:hAnsi="Bookman Old Style" w:cs="Arial"/>
        </w:rPr>
        <w:t xml:space="preserve"> blieb; </w:t>
      </w:r>
      <w:r w:rsidRPr="005000CE">
        <w:rPr>
          <w:rFonts w:ascii="Bookman Old Style" w:hAnsi="Bookman Old Style" w:cs="Arial"/>
          <w:i/>
        </w:rPr>
        <w:t>düsse Neeie</w:t>
      </w:r>
      <w:r w:rsidRPr="005000CE">
        <w:rPr>
          <w:rFonts w:ascii="Bookman Old Style" w:hAnsi="Bookman Old Style" w:cs="Arial"/>
        </w:rPr>
        <w:t xml:space="preserve"> </w:t>
      </w:r>
      <w:r>
        <w:rPr>
          <w:rFonts w:ascii="Bookman Old Style" w:hAnsi="Bookman Old Style" w:cs="Arial"/>
        </w:rPr>
        <w:t>–</w:t>
      </w:r>
      <w:r w:rsidRPr="005000CE">
        <w:rPr>
          <w:rFonts w:ascii="Bookman Old Style" w:hAnsi="Bookman Old Style" w:cs="Arial"/>
        </w:rPr>
        <w:t xml:space="preserve"> diese Neue; </w:t>
      </w:r>
      <w:r w:rsidRPr="005000CE">
        <w:rPr>
          <w:rFonts w:ascii="Bookman Old Style" w:hAnsi="Bookman Old Style" w:cs="Arial"/>
          <w:i/>
        </w:rPr>
        <w:t>nix to kriegen hebben</w:t>
      </w:r>
      <w:r w:rsidRPr="005000CE">
        <w:rPr>
          <w:rFonts w:ascii="Bookman Old Style" w:hAnsi="Bookman Old Style" w:cs="Arial"/>
        </w:rPr>
        <w:t xml:space="preserve"> </w:t>
      </w:r>
      <w:r>
        <w:rPr>
          <w:rFonts w:ascii="Bookman Old Style" w:hAnsi="Bookman Old Style" w:cs="Arial"/>
        </w:rPr>
        <w:t>–</w:t>
      </w:r>
      <w:r w:rsidRPr="005000CE">
        <w:rPr>
          <w:rFonts w:ascii="Bookman Old Style" w:hAnsi="Bookman Old Style" w:cs="Arial"/>
        </w:rPr>
        <w:t xml:space="preserve"> nichts zu tun haben; </w:t>
      </w:r>
      <w:r w:rsidRPr="005000CE">
        <w:rPr>
          <w:rFonts w:ascii="Bookman Old Style" w:hAnsi="Bookman Old Style" w:cs="Arial"/>
          <w:i/>
        </w:rPr>
        <w:t>wiesde</w:t>
      </w:r>
      <w:r w:rsidRPr="005000CE">
        <w:rPr>
          <w:rFonts w:ascii="Bookman Old Style" w:hAnsi="Bookman Old Style" w:cs="Arial"/>
        </w:rPr>
        <w:t xml:space="preserve"> </w:t>
      </w:r>
      <w:r>
        <w:rPr>
          <w:rFonts w:ascii="Bookman Old Style" w:hAnsi="Bookman Old Style" w:cs="Arial"/>
        </w:rPr>
        <w:t>–</w:t>
      </w:r>
      <w:r w:rsidRPr="005000CE">
        <w:rPr>
          <w:rFonts w:ascii="Bookman Old Style" w:hAnsi="Bookman Old Style" w:cs="Arial"/>
        </w:rPr>
        <w:t xml:space="preserve"> zeigte; </w:t>
      </w:r>
      <w:r w:rsidRPr="005000CE">
        <w:rPr>
          <w:rFonts w:ascii="Bookman Old Style" w:hAnsi="Bookman Old Style" w:cs="Arial"/>
          <w:i/>
        </w:rPr>
        <w:t>proatde dor kegen</w:t>
      </w:r>
      <w:r w:rsidRPr="005000CE">
        <w:rPr>
          <w:rFonts w:ascii="Bookman Old Style" w:hAnsi="Bookman Old Style" w:cs="Arial"/>
        </w:rPr>
        <w:t xml:space="preserve"> </w:t>
      </w:r>
      <w:r>
        <w:rPr>
          <w:rFonts w:ascii="Bookman Old Style" w:hAnsi="Bookman Old Style" w:cs="Arial"/>
        </w:rPr>
        <w:t>–</w:t>
      </w:r>
      <w:r w:rsidRPr="005000CE">
        <w:rPr>
          <w:rFonts w:ascii="Bookman Old Style" w:hAnsi="Bookman Old Style" w:cs="Arial"/>
        </w:rPr>
        <w:t xml:space="preserve"> widersprach; </w:t>
      </w:r>
      <w:r w:rsidRPr="005000CE">
        <w:rPr>
          <w:rFonts w:ascii="Bookman Old Style" w:hAnsi="Bookman Old Style" w:cs="Arial"/>
          <w:i/>
        </w:rPr>
        <w:t>Kleedasch</w:t>
      </w:r>
      <w:r w:rsidRPr="005000CE">
        <w:rPr>
          <w:rFonts w:ascii="Bookman Old Style" w:hAnsi="Bookman Old Style" w:cs="Arial"/>
        </w:rPr>
        <w:t xml:space="preserve"> </w:t>
      </w:r>
      <w:r>
        <w:rPr>
          <w:rFonts w:ascii="Bookman Old Style" w:hAnsi="Bookman Old Style" w:cs="Arial"/>
        </w:rPr>
        <w:t>–</w:t>
      </w:r>
      <w:r w:rsidRPr="005000CE">
        <w:rPr>
          <w:rFonts w:ascii="Bookman Old Style" w:hAnsi="Bookman Old Style" w:cs="Arial"/>
        </w:rPr>
        <w:t xml:space="preserve"> Kleidung; </w:t>
      </w:r>
      <w:r w:rsidRPr="005000CE">
        <w:rPr>
          <w:rFonts w:ascii="Bookman Old Style" w:hAnsi="Bookman Old Style" w:cs="Arial"/>
          <w:i/>
        </w:rPr>
        <w:t>Weglaupen</w:t>
      </w:r>
      <w:r w:rsidRPr="005000CE">
        <w:rPr>
          <w:rFonts w:ascii="Bookman Old Style" w:hAnsi="Bookman Old Style" w:cs="Arial"/>
        </w:rPr>
        <w:t xml:space="preserve"> </w:t>
      </w:r>
      <w:r>
        <w:rPr>
          <w:rFonts w:ascii="Bookman Old Style" w:hAnsi="Bookman Old Style" w:cs="Arial"/>
        </w:rPr>
        <w:t>–</w:t>
      </w:r>
      <w:r w:rsidRPr="005000CE">
        <w:rPr>
          <w:rFonts w:ascii="Bookman Old Style" w:hAnsi="Bookman Old Style" w:cs="Arial"/>
        </w:rPr>
        <w:t xml:space="preserve"> Weglaufen; </w:t>
      </w:r>
      <w:r w:rsidRPr="005000CE">
        <w:rPr>
          <w:rFonts w:ascii="Bookman Old Style" w:hAnsi="Bookman Old Style" w:cs="Arial"/>
          <w:i/>
        </w:rPr>
        <w:t>Tuun</w:t>
      </w:r>
      <w:r w:rsidRPr="005000CE">
        <w:rPr>
          <w:rFonts w:ascii="Bookman Old Style" w:hAnsi="Bookman Old Style" w:cs="Arial"/>
        </w:rPr>
        <w:t xml:space="preserve"> – Zaun; </w:t>
      </w:r>
      <w:r w:rsidRPr="005000CE">
        <w:rPr>
          <w:rFonts w:ascii="Bookman Old Style" w:hAnsi="Bookman Old Style" w:cs="Arial"/>
          <w:i/>
        </w:rPr>
        <w:t>luder</w:t>
      </w:r>
      <w:r w:rsidRPr="005000CE">
        <w:rPr>
          <w:rFonts w:ascii="Bookman Old Style" w:hAnsi="Bookman Old Style" w:cs="Arial"/>
        </w:rPr>
        <w:t xml:space="preserve"> – lauter; </w:t>
      </w:r>
      <w:r w:rsidRPr="005000CE">
        <w:rPr>
          <w:rFonts w:ascii="Bookman Old Style" w:hAnsi="Bookman Old Style" w:cs="Arial"/>
          <w:i/>
        </w:rPr>
        <w:t>Oagen</w:t>
      </w:r>
      <w:r w:rsidRPr="005000CE">
        <w:rPr>
          <w:rFonts w:ascii="Bookman Old Style" w:hAnsi="Bookman Old Style" w:cs="Arial"/>
        </w:rPr>
        <w:t xml:space="preserve"> </w:t>
      </w:r>
      <w:r>
        <w:rPr>
          <w:rFonts w:ascii="Bookman Old Style" w:hAnsi="Bookman Old Style" w:cs="Arial"/>
        </w:rPr>
        <w:t>–</w:t>
      </w:r>
      <w:r w:rsidRPr="005000CE">
        <w:rPr>
          <w:rFonts w:ascii="Bookman Old Style" w:hAnsi="Bookman Old Style" w:cs="Arial"/>
        </w:rPr>
        <w:t xml:space="preserve"> Augen; </w:t>
      </w:r>
      <w:r w:rsidRPr="005000CE">
        <w:rPr>
          <w:rFonts w:ascii="Bookman Old Style" w:hAnsi="Bookman Old Style" w:cs="Arial"/>
          <w:i/>
        </w:rPr>
        <w:t>wiesen</w:t>
      </w:r>
      <w:r>
        <w:rPr>
          <w:rFonts w:ascii="Bookman Old Style" w:hAnsi="Bookman Old Style" w:cs="Arial"/>
        </w:rPr>
        <w:t> – </w:t>
      </w:r>
      <w:r w:rsidRPr="005000CE">
        <w:rPr>
          <w:rFonts w:ascii="Bookman Old Style" w:hAnsi="Bookman Old Style" w:cs="Arial"/>
        </w:rPr>
        <w:t>zei</w:t>
      </w:r>
      <w:r>
        <w:rPr>
          <w:rFonts w:ascii="Bookman Old Style" w:hAnsi="Bookman Old Style" w:cs="Arial"/>
        </w:rPr>
        <w:softHyphen/>
      </w:r>
      <w:r w:rsidRPr="005000CE">
        <w:rPr>
          <w:rFonts w:ascii="Bookman Old Style" w:hAnsi="Bookman Old Style" w:cs="Arial"/>
        </w:rPr>
        <w:t xml:space="preserve">gen; </w:t>
      </w:r>
      <w:r w:rsidRPr="005000CE">
        <w:rPr>
          <w:rFonts w:ascii="Bookman Old Style" w:hAnsi="Bookman Old Style" w:cs="Arial"/>
          <w:i/>
        </w:rPr>
        <w:t>Baas</w:t>
      </w:r>
      <w:r w:rsidRPr="005000CE">
        <w:rPr>
          <w:rFonts w:ascii="Bookman Old Style" w:hAnsi="Bookman Old Style" w:cs="Arial"/>
        </w:rPr>
        <w:t xml:space="preserve"> </w:t>
      </w:r>
      <w:r>
        <w:rPr>
          <w:rFonts w:ascii="Bookman Old Style" w:hAnsi="Bookman Old Style" w:cs="Arial"/>
        </w:rPr>
        <w:t>–</w:t>
      </w:r>
      <w:r w:rsidRPr="005000CE">
        <w:rPr>
          <w:rFonts w:ascii="Bookman Old Style" w:hAnsi="Bookman Old Style" w:cs="Arial"/>
        </w:rPr>
        <w:t xml:space="preserve"> Chef; </w:t>
      </w:r>
      <w:r w:rsidRPr="005000CE">
        <w:rPr>
          <w:rFonts w:ascii="Bookman Old Style" w:hAnsi="Bookman Old Style" w:cs="Arial"/>
          <w:i/>
        </w:rPr>
        <w:t>Kieneene</w:t>
      </w:r>
      <w:r w:rsidRPr="005000CE">
        <w:rPr>
          <w:rFonts w:ascii="Bookman Old Style" w:hAnsi="Bookman Old Style" w:cs="Arial"/>
        </w:rPr>
        <w:t xml:space="preserve"> </w:t>
      </w:r>
      <w:r>
        <w:rPr>
          <w:rFonts w:ascii="Bookman Old Style" w:hAnsi="Bookman Old Style" w:cs="Arial"/>
        </w:rPr>
        <w:t>–</w:t>
      </w:r>
      <w:r w:rsidRPr="005000CE">
        <w:rPr>
          <w:rFonts w:ascii="Bookman Old Style" w:hAnsi="Bookman Old Style" w:cs="Arial"/>
        </w:rPr>
        <w:t xml:space="preserve"> Niemand; </w:t>
      </w:r>
      <w:r w:rsidRPr="005000CE">
        <w:rPr>
          <w:rFonts w:ascii="Bookman Old Style" w:hAnsi="Bookman Old Style" w:cs="Arial"/>
          <w:i/>
        </w:rPr>
        <w:t>tüsken</w:t>
      </w:r>
      <w:r w:rsidRPr="005000CE">
        <w:rPr>
          <w:rFonts w:ascii="Bookman Old Style" w:hAnsi="Bookman Old Style" w:cs="Arial"/>
        </w:rPr>
        <w:t xml:space="preserve"> </w:t>
      </w:r>
      <w:r>
        <w:rPr>
          <w:rFonts w:ascii="Bookman Old Style" w:hAnsi="Bookman Old Style" w:cs="Arial"/>
        </w:rPr>
        <w:t>–</w:t>
      </w:r>
      <w:r w:rsidRPr="005000CE">
        <w:rPr>
          <w:rFonts w:ascii="Bookman Old Style" w:hAnsi="Bookman Old Style" w:cs="Arial"/>
        </w:rPr>
        <w:t xml:space="preserve"> zwischen; </w:t>
      </w:r>
      <w:r w:rsidRPr="005000CE">
        <w:rPr>
          <w:rFonts w:ascii="Bookman Old Style" w:hAnsi="Bookman Old Style" w:cs="Arial"/>
          <w:i/>
        </w:rPr>
        <w:t>Mackers</w:t>
      </w:r>
      <w:r w:rsidRPr="005000CE">
        <w:rPr>
          <w:rFonts w:ascii="Bookman Old Style" w:hAnsi="Bookman Old Style" w:cs="Arial"/>
        </w:rPr>
        <w:t xml:space="preserve"> </w:t>
      </w:r>
      <w:r>
        <w:rPr>
          <w:rFonts w:ascii="Bookman Old Style" w:hAnsi="Bookman Old Style" w:cs="Arial"/>
        </w:rPr>
        <w:t>–</w:t>
      </w:r>
      <w:r w:rsidRPr="005000CE">
        <w:rPr>
          <w:rFonts w:ascii="Bookman Old Style" w:hAnsi="Bookman Old Style" w:cs="Arial"/>
        </w:rPr>
        <w:t xml:space="preserve"> Freunde; </w:t>
      </w:r>
      <w:r w:rsidRPr="005000CE">
        <w:rPr>
          <w:rFonts w:ascii="Bookman Old Style" w:hAnsi="Bookman Old Style" w:cs="Arial"/>
          <w:i/>
        </w:rPr>
        <w:t>targen</w:t>
      </w:r>
      <w:r w:rsidRPr="005000CE">
        <w:rPr>
          <w:rFonts w:ascii="Bookman Old Style" w:hAnsi="Bookman Old Style" w:cs="Arial"/>
        </w:rPr>
        <w:t xml:space="preserve"> </w:t>
      </w:r>
      <w:r>
        <w:rPr>
          <w:rFonts w:ascii="Bookman Old Style" w:hAnsi="Bookman Old Style" w:cs="Arial"/>
        </w:rPr>
        <w:t>–</w:t>
      </w:r>
      <w:r w:rsidRPr="005000CE">
        <w:rPr>
          <w:rFonts w:ascii="Bookman Old Style" w:hAnsi="Bookman Old Style" w:cs="Arial"/>
        </w:rPr>
        <w:t xml:space="preserve"> ärgern; </w:t>
      </w:r>
      <w:r w:rsidRPr="005000CE">
        <w:rPr>
          <w:rFonts w:ascii="Bookman Old Style" w:hAnsi="Bookman Old Style" w:cs="Arial"/>
          <w:i/>
        </w:rPr>
        <w:t>rähren</w:t>
      </w:r>
      <w:r w:rsidRPr="005000CE">
        <w:rPr>
          <w:rFonts w:ascii="Bookman Old Style" w:hAnsi="Bookman Old Style" w:cs="Arial"/>
        </w:rPr>
        <w:t xml:space="preserve"> </w:t>
      </w:r>
      <w:r>
        <w:rPr>
          <w:rFonts w:ascii="Bookman Old Style" w:hAnsi="Bookman Old Style" w:cs="Arial"/>
        </w:rPr>
        <w:t>–</w:t>
      </w:r>
      <w:r w:rsidRPr="005000CE">
        <w:rPr>
          <w:rFonts w:ascii="Bookman Old Style" w:hAnsi="Bookman Old Style" w:cs="Arial"/>
        </w:rPr>
        <w:t xml:space="preserve"> weinen; </w:t>
      </w:r>
      <w:r w:rsidRPr="005000CE">
        <w:rPr>
          <w:rFonts w:ascii="Bookman Old Style" w:hAnsi="Bookman Old Style" w:cs="Arial"/>
          <w:i/>
        </w:rPr>
        <w:t>kömp</w:t>
      </w:r>
      <w:r w:rsidRPr="005000CE">
        <w:rPr>
          <w:rFonts w:ascii="Bookman Old Style" w:hAnsi="Bookman Old Style" w:cs="Arial"/>
        </w:rPr>
        <w:t xml:space="preserve"> </w:t>
      </w:r>
      <w:r>
        <w:rPr>
          <w:rFonts w:ascii="Bookman Old Style" w:hAnsi="Bookman Old Style" w:cs="Arial"/>
        </w:rPr>
        <w:t>–</w:t>
      </w:r>
      <w:r w:rsidRPr="005000CE">
        <w:rPr>
          <w:rFonts w:ascii="Bookman Old Style" w:hAnsi="Bookman Old Style" w:cs="Arial"/>
        </w:rPr>
        <w:t xml:space="preserve"> kam; </w:t>
      </w:r>
      <w:r w:rsidRPr="005000CE">
        <w:rPr>
          <w:rFonts w:ascii="Bookman Old Style" w:hAnsi="Bookman Old Style" w:cs="Arial"/>
          <w:i/>
        </w:rPr>
        <w:t>annern Morgen</w:t>
      </w:r>
      <w:r w:rsidRPr="005000CE">
        <w:rPr>
          <w:rFonts w:ascii="Bookman Old Style" w:hAnsi="Bookman Old Style" w:cs="Arial"/>
        </w:rPr>
        <w:t xml:space="preserve"> </w:t>
      </w:r>
      <w:r>
        <w:rPr>
          <w:rFonts w:ascii="Bookman Old Style" w:hAnsi="Bookman Old Style" w:cs="Arial"/>
        </w:rPr>
        <w:t>–</w:t>
      </w:r>
      <w:r w:rsidRPr="005000CE">
        <w:rPr>
          <w:rFonts w:ascii="Bookman Old Style" w:hAnsi="Bookman Old Style" w:cs="Arial"/>
        </w:rPr>
        <w:t xml:space="preserve"> </w:t>
      </w:r>
      <w:r>
        <w:rPr>
          <w:rFonts w:ascii="Bookman Old Style" w:hAnsi="Bookman Old Style" w:cs="Arial"/>
        </w:rPr>
        <w:t xml:space="preserve">am </w:t>
      </w:r>
      <w:r w:rsidRPr="005000CE">
        <w:rPr>
          <w:rFonts w:ascii="Bookman Old Style" w:hAnsi="Bookman Old Style" w:cs="Arial"/>
        </w:rPr>
        <w:t xml:space="preserve">nächsten Morgen; </w:t>
      </w:r>
      <w:r w:rsidRPr="005000CE">
        <w:rPr>
          <w:rFonts w:ascii="Bookman Old Style" w:hAnsi="Bookman Old Style" w:cs="Arial"/>
          <w:i/>
        </w:rPr>
        <w:t>Schlott</w:t>
      </w:r>
      <w:r w:rsidRPr="005000CE">
        <w:rPr>
          <w:rFonts w:ascii="Bookman Old Style" w:hAnsi="Bookman Old Style" w:cs="Arial"/>
        </w:rPr>
        <w:t xml:space="preserve"> </w:t>
      </w:r>
      <w:r>
        <w:rPr>
          <w:rFonts w:ascii="Bookman Old Style" w:hAnsi="Bookman Old Style" w:cs="Arial"/>
        </w:rPr>
        <w:t>–</w:t>
      </w:r>
      <w:r w:rsidRPr="005000CE">
        <w:rPr>
          <w:rFonts w:ascii="Bookman Old Style" w:hAnsi="Bookman Old Style" w:cs="Arial"/>
        </w:rPr>
        <w:t xml:space="preserve"> Schloss; </w:t>
      </w:r>
      <w:r w:rsidRPr="005000CE">
        <w:rPr>
          <w:rFonts w:ascii="Bookman Old Style" w:hAnsi="Bookman Old Style" w:cs="Arial"/>
          <w:i/>
        </w:rPr>
        <w:t>Mester</w:t>
      </w:r>
      <w:r w:rsidRPr="005000CE">
        <w:rPr>
          <w:rFonts w:ascii="Bookman Old Style" w:hAnsi="Bookman Old Style" w:cs="Arial"/>
        </w:rPr>
        <w:t xml:space="preserve"> </w:t>
      </w:r>
      <w:r>
        <w:rPr>
          <w:rFonts w:ascii="Bookman Old Style" w:hAnsi="Bookman Old Style" w:cs="Arial"/>
        </w:rPr>
        <w:t>–</w:t>
      </w:r>
      <w:r w:rsidRPr="005000CE">
        <w:rPr>
          <w:rFonts w:ascii="Bookman Old Style" w:hAnsi="Bookman Old Style" w:cs="Arial"/>
        </w:rPr>
        <w:t xml:space="preserve"> Lehrer; </w:t>
      </w:r>
      <w:r w:rsidRPr="005000CE">
        <w:rPr>
          <w:rFonts w:ascii="Bookman Old Style" w:hAnsi="Bookman Old Style" w:cs="Arial"/>
          <w:i/>
        </w:rPr>
        <w:t>Wichter</w:t>
      </w:r>
      <w:r w:rsidRPr="005000CE">
        <w:rPr>
          <w:rFonts w:ascii="Bookman Old Style" w:hAnsi="Bookman Old Style" w:cs="Arial"/>
        </w:rPr>
        <w:t xml:space="preserve"> – Mädchen; </w:t>
      </w:r>
      <w:r w:rsidRPr="005000CE">
        <w:rPr>
          <w:rFonts w:ascii="Bookman Old Style" w:hAnsi="Bookman Old Style" w:cs="Arial"/>
          <w:i/>
        </w:rPr>
        <w:t>Wieschken</w:t>
      </w:r>
      <w:r w:rsidRPr="005000CE">
        <w:rPr>
          <w:rFonts w:ascii="Bookman Old Style" w:hAnsi="Bookman Old Style" w:cs="Arial"/>
        </w:rPr>
        <w:t xml:space="preserve"> </w:t>
      </w:r>
      <w:r>
        <w:rPr>
          <w:rFonts w:ascii="Bookman Old Style" w:hAnsi="Bookman Old Style" w:cs="Arial"/>
        </w:rPr>
        <w:t>–</w:t>
      </w:r>
      <w:r w:rsidRPr="005000CE">
        <w:rPr>
          <w:rFonts w:ascii="Bookman Old Style" w:hAnsi="Bookman Old Style" w:cs="Arial"/>
        </w:rPr>
        <w:t xml:space="preserve"> Wiesen;</w:t>
      </w:r>
      <w:r>
        <w:rPr>
          <w:rFonts w:ascii="Bookman Old Style" w:hAnsi="Bookman Old Style" w:cs="Arial"/>
        </w:rPr>
        <w:t xml:space="preserve"> </w:t>
      </w:r>
      <w:r w:rsidRPr="005000CE">
        <w:rPr>
          <w:rFonts w:ascii="Bookman Old Style" w:hAnsi="Bookman Old Style" w:cs="Arial"/>
          <w:i/>
        </w:rPr>
        <w:t>nattkolet</w:t>
      </w:r>
      <w:r w:rsidRPr="005000CE">
        <w:rPr>
          <w:rFonts w:ascii="Bookman Old Style" w:hAnsi="Bookman Old Style" w:cs="Arial"/>
        </w:rPr>
        <w:t xml:space="preserve"> </w:t>
      </w:r>
      <w:r>
        <w:rPr>
          <w:rFonts w:ascii="Bookman Old Style" w:hAnsi="Bookman Old Style" w:cs="Arial"/>
        </w:rPr>
        <w:t>–</w:t>
      </w:r>
      <w:r w:rsidRPr="005000CE">
        <w:rPr>
          <w:rFonts w:ascii="Bookman Old Style" w:hAnsi="Bookman Old Style" w:cs="Arial"/>
        </w:rPr>
        <w:t xml:space="preserve"> nasskalt;  </w:t>
      </w:r>
      <w:r w:rsidRPr="005000CE">
        <w:rPr>
          <w:rFonts w:ascii="Bookman Old Style" w:hAnsi="Bookman Old Style" w:cs="Arial"/>
          <w:i/>
        </w:rPr>
        <w:t>Oagenschlach</w:t>
      </w:r>
      <w:r w:rsidRPr="005000CE">
        <w:rPr>
          <w:rFonts w:ascii="Bookman Old Style" w:hAnsi="Bookman Old Style" w:cs="Arial"/>
        </w:rPr>
        <w:t xml:space="preserve"> </w:t>
      </w:r>
      <w:r>
        <w:rPr>
          <w:rFonts w:ascii="Bookman Old Style" w:hAnsi="Bookman Old Style" w:cs="Arial"/>
        </w:rPr>
        <w:t>–</w:t>
      </w:r>
      <w:r w:rsidRPr="005000CE">
        <w:rPr>
          <w:rFonts w:ascii="Bookman Old Style" w:hAnsi="Bookman Old Style" w:cs="Arial"/>
        </w:rPr>
        <w:t xml:space="preserve"> Augenblick;  </w:t>
      </w:r>
      <w:r w:rsidRPr="005000CE">
        <w:rPr>
          <w:rFonts w:ascii="Bookman Old Style" w:hAnsi="Bookman Old Style" w:cs="Arial"/>
          <w:i/>
        </w:rPr>
        <w:t>Isen</w:t>
      </w:r>
      <w:r>
        <w:rPr>
          <w:rFonts w:ascii="Bookman Old Style" w:hAnsi="Bookman Old Style" w:cs="Arial"/>
          <w:i/>
        </w:rPr>
        <w:t xml:space="preserve"> </w:t>
      </w:r>
      <w:r>
        <w:rPr>
          <w:rFonts w:ascii="Bookman Old Style" w:hAnsi="Bookman Old Style" w:cs="Arial"/>
        </w:rPr>
        <w:t>–</w:t>
      </w:r>
      <w:r w:rsidRPr="005000CE">
        <w:rPr>
          <w:rFonts w:ascii="Bookman Old Style" w:hAnsi="Bookman Old Style" w:cs="Arial"/>
        </w:rPr>
        <w:t xml:space="preserve"> Eisen; </w:t>
      </w:r>
      <w:r w:rsidRPr="005000CE">
        <w:rPr>
          <w:rFonts w:ascii="Bookman Old Style" w:hAnsi="Bookman Old Style" w:cs="Arial"/>
          <w:i/>
        </w:rPr>
        <w:t>weer</w:t>
      </w:r>
      <w:r w:rsidRPr="005000CE">
        <w:rPr>
          <w:rFonts w:ascii="Bookman Old Style" w:hAnsi="Bookman Old Style" w:cs="Arial"/>
        </w:rPr>
        <w:t xml:space="preserve"> </w:t>
      </w:r>
      <w:r>
        <w:rPr>
          <w:rFonts w:ascii="Bookman Old Style" w:hAnsi="Bookman Old Style" w:cs="Arial"/>
        </w:rPr>
        <w:t>– wieder</w:t>
      </w:r>
    </w:p>
    <w:p w:rsidR="005000CE" w:rsidRPr="005000CE" w:rsidRDefault="005000CE">
      <w:pPr>
        <w:spacing w:after="120" w:line="288" w:lineRule="auto"/>
        <w:jc w:val="both"/>
        <w:rPr>
          <w:rFonts w:ascii="Bookman Old Style" w:hAnsi="Bookman Old Style"/>
        </w:rPr>
      </w:pPr>
    </w:p>
    <w:sectPr w:rsidR="005000CE" w:rsidRPr="005000CE">
      <w:headerReference w:type="default" r:id="rId7"/>
      <w:footerReference w:type="default" r:id="rId8"/>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6BA" w:rsidRDefault="00F206BA" w:rsidP="00DD715D">
      <w:r>
        <w:separator/>
      </w:r>
    </w:p>
  </w:endnote>
  <w:endnote w:type="continuationSeparator" w:id="0">
    <w:p w:rsidR="00F206BA" w:rsidRDefault="00F206BA" w:rsidP="00DD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5D" w:rsidRDefault="00DD715D" w:rsidP="00DD715D">
    <w:pPr>
      <w:ind w:left="709" w:hanging="709"/>
      <w:rPr>
        <w:rFonts w:ascii="Calibri" w:hAnsi="Calibri"/>
        <w:kern w:val="14"/>
        <w:sz w:val="14"/>
        <w:szCs w:val="14"/>
      </w:rPr>
    </w:pPr>
    <w:r>
      <w:rPr>
        <w:rFonts w:ascii="Calibri" w:hAnsi="Calibri"/>
        <w:kern w:val="14"/>
        <w:sz w:val="14"/>
        <w:szCs w:val="14"/>
      </w:rPr>
      <w:t>Quelle: www.schoolmester.de</w:t>
    </w:r>
  </w:p>
  <w:p w:rsidR="00DD715D" w:rsidRDefault="00DD715D" w:rsidP="00DD715D">
    <w:pPr>
      <w:ind w:left="709" w:hanging="709"/>
      <w:rPr>
        <w:rFonts w:ascii="Calibri" w:hAnsi="Calibri"/>
        <w:kern w:val="14"/>
      </w:rPr>
    </w:pPr>
    <w:r>
      <w:rPr>
        <w:rFonts w:ascii="Calibri" w:hAnsi="Calibri"/>
        <w:kern w:val="14"/>
        <w:sz w:val="14"/>
        <w:szCs w:val="14"/>
      </w:rPr>
      <w:t>Autor: Detmar Dirks</w:t>
    </w:r>
  </w:p>
  <w:p w:rsidR="00DD715D" w:rsidRDefault="00DD715D" w:rsidP="00DD715D">
    <w:pPr>
      <w:pStyle w:val="Fuzeile"/>
      <w:ind w:left="709" w:hanging="709"/>
      <w:rPr>
        <w:rFonts w:ascii="Calibri" w:hAnsi="Calibri"/>
        <w:kern w:val="14"/>
        <w:sz w:val="14"/>
        <w:szCs w:val="14"/>
      </w:rPr>
    </w:pPr>
    <w:r>
      <w:rPr>
        <w:rFonts w:ascii="Calibri" w:hAnsi="Calibri"/>
        <w:kern w:val="14"/>
        <w:sz w:val="14"/>
        <w:szCs w:val="14"/>
      </w:rPr>
      <w:t>Übertragung: Heinz Wolbers</w:t>
    </w:r>
  </w:p>
  <w:p w:rsidR="00DD715D" w:rsidRPr="00DD715D" w:rsidRDefault="00DD715D" w:rsidP="00DD715D">
    <w:pPr>
      <w:pStyle w:val="Fuzeile"/>
      <w:ind w:left="709" w:hanging="709"/>
      <w:rPr>
        <w:rFonts w:ascii="Calibri" w:hAnsi="Calibri"/>
        <w:kern w:val="14"/>
        <w:sz w:val="14"/>
        <w:szCs w:val="14"/>
        <w:lang w:val="en-US"/>
      </w:rPr>
    </w:pPr>
    <w:r w:rsidRPr="00DD715D">
      <w:rPr>
        <w:rFonts w:ascii="Calibri" w:hAnsi="Calibri"/>
        <w:kern w:val="14"/>
        <w:sz w:val="14"/>
        <w:szCs w:val="14"/>
        <w:lang w:val="en-US"/>
      </w:rPr>
      <w:t>Lizenz: CC-SA-BY-NC</w:t>
    </w:r>
  </w:p>
  <w:p w:rsidR="00DD715D" w:rsidRDefault="00DD715D" w:rsidP="00DD715D">
    <w:pPr>
      <w:pStyle w:val="Fuzeile"/>
    </w:pPr>
    <w:r>
      <w:rPr>
        <w:rFonts w:ascii="Calibri" w:hAnsi="Calibri"/>
        <w:kern w:val="14"/>
        <w:sz w:val="14"/>
        <w:szCs w:val="14"/>
      </w:rPr>
      <w:t>Wir freuen uns über die Einsendung von Übersetzungen in andere niedersächsische Dialekte oder Saterfriesisch an h-frese@web.de.</w:t>
    </w:r>
  </w:p>
  <w:p w:rsidR="00DD715D" w:rsidRDefault="00DD715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6BA" w:rsidRDefault="00F206BA" w:rsidP="00DD715D">
      <w:r>
        <w:separator/>
      </w:r>
    </w:p>
  </w:footnote>
  <w:footnote w:type="continuationSeparator" w:id="0">
    <w:p w:rsidR="00F206BA" w:rsidRDefault="00F206BA" w:rsidP="00DD71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5D" w:rsidRDefault="00DD715D">
    <w:pPr>
      <w:pStyle w:val="Kopfzeile"/>
      <w:jc w:val="center"/>
    </w:pPr>
    <w:r>
      <w:fldChar w:fldCharType="begin"/>
    </w:r>
    <w:r>
      <w:instrText>PAGE   \* MERGEFORMAT</w:instrText>
    </w:r>
    <w:r>
      <w:fldChar w:fldCharType="separate"/>
    </w:r>
    <w:r w:rsidR="007F50A4">
      <w:rPr>
        <w:noProof/>
      </w:rPr>
      <w:t>1</w:t>
    </w:r>
    <w:r>
      <w:fldChar w:fldCharType="end"/>
    </w:r>
  </w:p>
  <w:p w:rsidR="00DD715D" w:rsidRDefault="00DD715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3EB0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BAF"/>
    <w:rsid w:val="00080A36"/>
    <w:rsid w:val="000A0CC8"/>
    <w:rsid w:val="000D2CC6"/>
    <w:rsid w:val="00381A7D"/>
    <w:rsid w:val="00460943"/>
    <w:rsid w:val="005000CE"/>
    <w:rsid w:val="00695402"/>
    <w:rsid w:val="00724BAF"/>
    <w:rsid w:val="007F50A4"/>
    <w:rsid w:val="009A37A8"/>
    <w:rsid w:val="009B00E5"/>
    <w:rsid w:val="009F5AC8"/>
    <w:rsid w:val="00A21ADC"/>
    <w:rsid w:val="00BC74C9"/>
    <w:rsid w:val="00CA7487"/>
    <w:rsid w:val="00DD715D"/>
    <w:rsid w:val="00F206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outlineLvl w:val="0"/>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link w:val="KopfzeileZeichen"/>
    <w:uiPriority w:val="99"/>
    <w:unhideWhenUsed/>
    <w:rsid w:val="00DD715D"/>
    <w:pPr>
      <w:tabs>
        <w:tab w:val="center" w:pos="4536"/>
        <w:tab w:val="right" w:pos="9072"/>
      </w:tabs>
    </w:pPr>
  </w:style>
  <w:style w:type="character" w:customStyle="1" w:styleId="KopfzeileZeichen">
    <w:name w:val="Kopfzeile Zeichen"/>
    <w:link w:val="Kopfzeile"/>
    <w:uiPriority w:val="99"/>
    <w:rsid w:val="00DD715D"/>
    <w:rPr>
      <w:sz w:val="24"/>
      <w:szCs w:val="24"/>
      <w:lang w:eastAsia="ar-SA"/>
    </w:rPr>
  </w:style>
  <w:style w:type="paragraph" w:styleId="Fuzeile">
    <w:name w:val="footer"/>
    <w:basedOn w:val="Standard"/>
    <w:link w:val="FuzeileZeichen"/>
    <w:uiPriority w:val="99"/>
    <w:unhideWhenUsed/>
    <w:rsid w:val="00DD715D"/>
    <w:pPr>
      <w:tabs>
        <w:tab w:val="center" w:pos="4536"/>
        <w:tab w:val="right" w:pos="9072"/>
      </w:tabs>
    </w:pPr>
  </w:style>
  <w:style w:type="character" w:customStyle="1" w:styleId="FuzeileZeichen">
    <w:name w:val="Fußzeile Zeichen"/>
    <w:link w:val="Fuzeile"/>
    <w:uiPriority w:val="99"/>
    <w:rsid w:val="00DD715D"/>
    <w:rPr>
      <w:sz w:val="24"/>
      <w:szCs w:val="24"/>
      <w:lang w:eastAsia="ar-SA"/>
    </w:rPr>
  </w:style>
  <w:style w:type="paragraph" w:styleId="Sprechblasentext">
    <w:name w:val="Balloon Text"/>
    <w:basedOn w:val="Standard"/>
    <w:link w:val="SprechblasentextZeichen"/>
    <w:uiPriority w:val="99"/>
    <w:semiHidden/>
    <w:unhideWhenUsed/>
    <w:rsid w:val="00DD715D"/>
    <w:rPr>
      <w:rFonts w:ascii="Tahoma" w:hAnsi="Tahoma" w:cs="Tahoma"/>
      <w:sz w:val="16"/>
      <w:szCs w:val="16"/>
    </w:rPr>
  </w:style>
  <w:style w:type="character" w:customStyle="1" w:styleId="SprechblasentextZeichen">
    <w:name w:val="Sprechblasentext Zeichen"/>
    <w:link w:val="Sprechblasentext"/>
    <w:uiPriority w:val="99"/>
    <w:semiHidden/>
    <w:rsid w:val="00DD715D"/>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61816">
      <w:bodyDiv w:val="1"/>
      <w:marLeft w:val="0"/>
      <w:marRight w:val="0"/>
      <w:marTop w:val="0"/>
      <w:marBottom w:val="0"/>
      <w:divBdr>
        <w:top w:val="none" w:sz="0" w:space="0" w:color="auto"/>
        <w:left w:val="none" w:sz="0" w:space="0" w:color="auto"/>
        <w:bottom w:val="none" w:sz="0" w:space="0" w:color="auto"/>
        <w:right w:val="none" w:sz="0" w:space="0" w:color="auto"/>
      </w:divBdr>
    </w:div>
    <w:div w:id="1254896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2895</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Heiko Frese</vt:lpstr>
    </vt:vector>
  </TitlesOfParts>
  <Company>*</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Heiko Frese</dc:title>
  <dc:subject/>
  <dc:creator>Nexus-Service</dc:creator>
  <cp:keywords/>
  <cp:lastModifiedBy>--</cp:lastModifiedBy>
  <cp:revision>2</cp:revision>
  <cp:lastPrinted>1601-01-01T00:00:00Z</cp:lastPrinted>
  <dcterms:created xsi:type="dcterms:W3CDTF">2021-04-07T08:30:00Z</dcterms:created>
  <dcterms:modified xsi:type="dcterms:W3CDTF">2021-04-07T08:30:00Z</dcterms:modified>
</cp:coreProperties>
</file>